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883" w:rsidRDefault="009045DF">
      <w:pPr>
        <w:spacing w:before="78"/>
        <w:ind w:left="166" w:right="43" w:firstLine="720"/>
        <w:jc w:val="both"/>
        <w:rPr>
          <w:b/>
          <w:sz w:val="20"/>
        </w:rPr>
      </w:pPr>
      <w:r>
        <w:rPr>
          <w:sz w:val="20"/>
        </w:rPr>
        <w:t xml:space="preserve">d </w:t>
      </w:r>
      <w:proofErr w:type="gramStart"/>
      <w:r>
        <w:rPr>
          <w:sz w:val="20"/>
        </w:rPr>
        <w:t>The</w:t>
      </w:r>
      <w:proofErr w:type="gramEnd"/>
      <w:r>
        <w:rPr>
          <w:sz w:val="20"/>
        </w:rPr>
        <w:t xml:space="preserve"> project application must be approved before the work commences on the project. </w:t>
      </w:r>
      <w:r>
        <w:rPr>
          <w:b/>
          <w:sz w:val="20"/>
        </w:rPr>
        <w:t>Expenses incurred before the project application is approved are not eligible for reimbursement.</w:t>
      </w:r>
    </w:p>
    <w:p w:rsidR="00BE5883" w:rsidRDefault="009045DF">
      <w:pPr>
        <w:pStyle w:val="BodyText"/>
        <w:spacing w:before="84"/>
        <w:ind w:left="166" w:right="38" w:firstLine="720"/>
        <w:jc w:val="both"/>
      </w:pPr>
      <w:r>
        <w:t xml:space="preserve">e. Submittal of two 8 by 10 “after” </w:t>
      </w:r>
      <w:r w:rsidR="0059354C">
        <w:t xml:space="preserve">color </w:t>
      </w:r>
      <w:r>
        <w:t>photo- graphs upon completion of project and to ensure reimbursement.</w:t>
      </w:r>
    </w:p>
    <w:p w:rsidR="00BE5883" w:rsidRDefault="009045DF">
      <w:pPr>
        <w:pStyle w:val="ListParagraph"/>
        <w:numPr>
          <w:ilvl w:val="0"/>
          <w:numId w:val="4"/>
        </w:numPr>
        <w:tabs>
          <w:tab w:val="left" w:pos="412"/>
        </w:tabs>
        <w:spacing w:before="81"/>
        <w:ind w:right="44" w:firstLine="0"/>
        <w:jc w:val="both"/>
        <w:rPr>
          <w:sz w:val="20"/>
        </w:rPr>
      </w:pPr>
      <w:r>
        <w:rPr>
          <w:sz w:val="20"/>
        </w:rPr>
        <w:t>The program functions on a reimbursement basis. The property owner can request reimbursement for</w:t>
      </w:r>
      <w:r>
        <w:rPr>
          <w:spacing w:val="9"/>
          <w:sz w:val="20"/>
        </w:rPr>
        <w:t xml:space="preserve"> </w:t>
      </w:r>
      <w:r>
        <w:rPr>
          <w:sz w:val="20"/>
        </w:rPr>
        <w:t>pre</w:t>
      </w:r>
    </w:p>
    <w:p w:rsidR="00BE5883" w:rsidRDefault="009045DF">
      <w:pPr>
        <w:pStyle w:val="BodyText"/>
        <w:spacing w:before="3"/>
        <w:ind w:left="166" w:right="39"/>
        <w:jc w:val="both"/>
      </w:pPr>
      <w:r>
        <w:t xml:space="preserve">-approved project expenses by submitting a reimburse- </w:t>
      </w:r>
      <w:proofErr w:type="spellStart"/>
      <w:r>
        <w:t>ment</w:t>
      </w:r>
      <w:proofErr w:type="spellEnd"/>
      <w:r>
        <w:t xml:space="preserve"> request form with proof that the expenses have been paid to the contractor or supplier.</w:t>
      </w:r>
    </w:p>
    <w:p w:rsidR="00BE5883" w:rsidRDefault="009045DF">
      <w:pPr>
        <w:pStyle w:val="ListParagraph"/>
        <w:numPr>
          <w:ilvl w:val="0"/>
          <w:numId w:val="4"/>
        </w:numPr>
        <w:tabs>
          <w:tab w:val="left" w:pos="414"/>
        </w:tabs>
        <w:spacing w:before="73"/>
        <w:ind w:right="60" w:firstLine="22"/>
        <w:jc w:val="both"/>
        <w:rPr>
          <w:sz w:val="20"/>
        </w:rPr>
      </w:pPr>
      <w:r>
        <w:rPr>
          <w:sz w:val="20"/>
        </w:rPr>
        <w:t>Any changes in the scope of work included in the approved application must be pre-approved by the FIP Review Committee. Deviation from an approved plan may disqualify the applicant from the grant</w:t>
      </w:r>
      <w:r>
        <w:rPr>
          <w:spacing w:val="-5"/>
          <w:sz w:val="20"/>
        </w:rPr>
        <w:t xml:space="preserve"> </w:t>
      </w:r>
      <w:r>
        <w:rPr>
          <w:sz w:val="20"/>
        </w:rPr>
        <w:t>program.</w:t>
      </w:r>
    </w:p>
    <w:p w:rsidR="00BE5883" w:rsidRDefault="009045DF">
      <w:pPr>
        <w:pStyle w:val="ListParagraph"/>
        <w:numPr>
          <w:ilvl w:val="0"/>
          <w:numId w:val="4"/>
        </w:numPr>
        <w:tabs>
          <w:tab w:val="left" w:pos="414"/>
        </w:tabs>
        <w:spacing w:before="162"/>
        <w:ind w:right="39" w:firstLine="22"/>
        <w:rPr>
          <w:sz w:val="20"/>
        </w:rPr>
      </w:pPr>
      <w:r>
        <w:rPr>
          <w:sz w:val="20"/>
        </w:rPr>
        <w:t>Projects must be completed no later than December 31st of current awarded year for the February 1st application deadline. Projects must be completed no later than December 31st of the following awarded year for the July 1st application deadline. Any change in the project scope from the original application must be ap- proved by the FIP Review</w:t>
      </w:r>
      <w:r>
        <w:rPr>
          <w:spacing w:val="-1"/>
          <w:sz w:val="20"/>
        </w:rPr>
        <w:t xml:space="preserve"> </w:t>
      </w:r>
      <w:r>
        <w:rPr>
          <w:sz w:val="20"/>
        </w:rPr>
        <w:t>Committee.</w:t>
      </w:r>
    </w:p>
    <w:p w:rsidR="00BE5883" w:rsidRDefault="009045DF">
      <w:pPr>
        <w:pStyle w:val="BodyText"/>
        <w:spacing w:after="39"/>
        <w:ind w:left="0"/>
        <w:rPr>
          <w:sz w:val="15"/>
        </w:rPr>
      </w:pPr>
      <w:r>
        <w:br w:type="column"/>
      </w:r>
    </w:p>
    <w:p w:rsidR="00BE5883" w:rsidRDefault="009045DF">
      <w:pPr>
        <w:pStyle w:val="BodyText"/>
        <w:ind w:left="166"/>
      </w:pPr>
      <w:r>
        <w:rPr>
          <w:noProof/>
        </w:rPr>
        <w:drawing>
          <wp:inline distT="0" distB="0" distL="0" distR="0">
            <wp:extent cx="2533193" cy="11864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33193" cy="1186434"/>
                    </a:xfrm>
                    <a:prstGeom prst="rect">
                      <a:avLst/>
                    </a:prstGeom>
                  </pic:spPr>
                </pic:pic>
              </a:graphicData>
            </a:graphic>
          </wp:inline>
        </w:drawing>
      </w:r>
    </w:p>
    <w:p w:rsidR="00BE5883" w:rsidRDefault="00BE5883">
      <w:pPr>
        <w:pStyle w:val="BodyText"/>
        <w:ind w:left="0"/>
        <w:rPr>
          <w:sz w:val="22"/>
        </w:rPr>
      </w:pPr>
    </w:p>
    <w:p w:rsidR="00BE5883" w:rsidRDefault="00BE5883">
      <w:pPr>
        <w:pStyle w:val="BodyText"/>
        <w:ind w:left="0"/>
        <w:rPr>
          <w:sz w:val="22"/>
        </w:rPr>
      </w:pPr>
    </w:p>
    <w:p w:rsidR="00BE5883" w:rsidRDefault="00BE5883">
      <w:pPr>
        <w:pStyle w:val="BodyText"/>
        <w:spacing w:before="7"/>
        <w:ind w:left="0"/>
        <w:rPr>
          <w:sz w:val="31"/>
        </w:rPr>
      </w:pPr>
    </w:p>
    <w:p w:rsidR="00BE5883" w:rsidRDefault="009045DF">
      <w:pPr>
        <w:pStyle w:val="Heading1"/>
        <w:ind w:right="5438"/>
        <w:rPr>
          <w:rFonts w:ascii="Times New Roman"/>
        </w:rPr>
      </w:pPr>
      <w:r>
        <w:rPr>
          <w:rFonts w:ascii="Times New Roman"/>
        </w:rPr>
        <w:t>Mapped Area of</w:t>
      </w:r>
    </w:p>
    <w:p w:rsidR="00BE5883" w:rsidRDefault="009045DF">
      <w:pPr>
        <w:spacing w:before="1"/>
        <w:ind w:left="248" w:right="5438"/>
        <w:jc w:val="center"/>
        <w:rPr>
          <w:rFonts w:ascii="Times New Roman" w:hAnsi="Times New Roman"/>
          <w:b/>
          <w:sz w:val="20"/>
        </w:rPr>
      </w:pPr>
      <w:r>
        <w:rPr>
          <w:rFonts w:ascii="Times New Roman" w:hAnsi="Times New Roman"/>
          <w:b/>
          <w:sz w:val="20"/>
        </w:rPr>
        <w:t>Façade Improvement Concentration for Downtown Area (see below).</w:t>
      </w:r>
    </w:p>
    <w:p w:rsidR="00BE5883" w:rsidRDefault="009045DF">
      <w:pPr>
        <w:spacing w:before="3"/>
        <w:ind w:left="249" w:right="5438"/>
        <w:jc w:val="center"/>
        <w:rPr>
          <w:rFonts w:ascii="Times New Roman"/>
          <w:b/>
          <w:sz w:val="20"/>
        </w:rPr>
      </w:pPr>
      <w:r>
        <w:rPr>
          <w:rFonts w:ascii="Times New Roman"/>
          <w:b/>
          <w:sz w:val="20"/>
        </w:rPr>
        <w:t>Menekaunee Area of Ogden and Hosmer is included but not mapped.</w:t>
      </w:r>
    </w:p>
    <w:p w:rsidR="00BE5883" w:rsidRDefault="00BE5883">
      <w:pPr>
        <w:jc w:val="center"/>
        <w:rPr>
          <w:rFonts w:ascii="Times New Roman"/>
          <w:sz w:val="20"/>
        </w:rPr>
        <w:sectPr w:rsidR="00BE5883">
          <w:type w:val="continuous"/>
          <w:pgSz w:w="15840" w:h="12240" w:orient="landscape"/>
          <w:pgMar w:top="520" w:right="760" w:bottom="280" w:left="340" w:header="720" w:footer="720" w:gutter="0"/>
          <w:cols w:num="2" w:space="720" w:equalWidth="0">
            <w:col w:w="4595" w:space="657"/>
            <w:col w:w="9488"/>
          </w:cols>
        </w:sectPr>
      </w:pPr>
    </w:p>
    <w:p w:rsidR="00BE5883" w:rsidRDefault="00FF2135">
      <w:pPr>
        <w:pStyle w:val="BodyText"/>
        <w:spacing w:before="6"/>
        <w:ind w:left="0"/>
        <w:rPr>
          <w:rFonts w:ascii="Times New Roman"/>
          <w:b/>
          <w:sz w:val="22"/>
        </w:rPr>
      </w:pPr>
      <w:r>
        <w:rPr>
          <w:noProof/>
        </w:rPr>
        <mc:AlternateContent>
          <mc:Choice Requires="wpg">
            <w:drawing>
              <wp:anchor distT="0" distB="0" distL="114300" distR="114300" simplePos="0" relativeHeight="251661312" behindDoc="0" locked="0" layoutInCell="1" allowOverlap="1">
                <wp:simplePos x="0" y="0"/>
                <wp:positionH relativeFrom="page">
                  <wp:posOffset>7086600</wp:posOffset>
                </wp:positionH>
                <wp:positionV relativeFrom="page">
                  <wp:posOffset>457200</wp:posOffset>
                </wp:positionV>
                <wp:extent cx="2368550" cy="685800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858000"/>
                          <a:chOff x="11160" y="720"/>
                          <a:chExt cx="3730" cy="10800"/>
                        </a:xfrm>
                      </wpg:grpSpPr>
                      <wps:wsp>
                        <wps:cNvPr id="6" name="Rectangle 10"/>
                        <wps:cNvSpPr>
                          <a:spLocks noChangeArrowheads="1"/>
                        </wps:cNvSpPr>
                        <wps:spPr bwMode="auto">
                          <a:xfrm>
                            <a:off x="11160" y="720"/>
                            <a:ext cx="3730" cy="6244"/>
                          </a:xfrm>
                          <a:prstGeom prst="rect">
                            <a:avLst/>
                          </a:prstGeom>
                          <a:solidFill>
                            <a:srgbClr val="0000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11160" y="6963"/>
                            <a:ext cx="3730" cy="4557"/>
                          </a:xfrm>
                          <a:prstGeom prst="rect">
                            <a:avLst/>
                          </a:prstGeom>
                          <a:solidFill>
                            <a:srgbClr val="6666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0" y="6130"/>
                            <a:ext cx="3729" cy="2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7"/>
                        <wps:cNvSpPr txBox="1">
                          <a:spLocks noChangeArrowheads="1"/>
                        </wps:cNvSpPr>
                        <wps:spPr bwMode="auto">
                          <a:xfrm>
                            <a:off x="11160" y="6963"/>
                            <a:ext cx="3730" cy="4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spacing w:before="3"/>
                                <w:rPr>
                                  <w:rFonts w:ascii="Times New Roman"/>
                                  <w:b/>
                                  <w:sz w:val="23"/>
                                </w:rPr>
                              </w:pPr>
                            </w:p>
                            <w:p w:rsidR="00BE5883" w:rsidRDefault="009045DF">
                              <w:pPr>
                                <w:ind w:left="438" w:right="479"/>
                                <w:jc w:val="center"/>
                                <w:rPr>
                                  <w:b/>
                                  <w:sz w:val="20"/>
                                </w:rPr>
                              </w:pPr>
                              <w:r>
                                <w:rPr>
                                  <w:b/>
                                  <w:color w:val="FFFFFF"/>
                                  <w:sz w:val="20"/>
                                </w:rPr>
                                <w:t>Community Development Office 1905 Hall Avenue</w:t>
                              </w:r>
                            </w:p>
                            <w:p w:rsidR="00BE5883" w:rsidRDefault="009045DF">
                              <w:pPr>
                                <w:spacing w:line="224" w:lineRule="exact"/>
                                <w:ind w:left="438" w:right="475"/>
                                <w:jc w:val="center"/>
                                <w:rPr>
                                  <w:b/>
                                  <w:sz w:val="20"/>
                                </w:rPr>
                              </w:pPr>
                              <w:r>
                                <w:rPr>
                                  <w:b/>
                                  <w:color w:val="FFFFFF"/>
                                  <w:sz w:val="20"/>
                                </w:rPr>
                                <w:t>Marinette, WI 54143-1716</w:t>
                              </w:r>
                            </w:p>
                            <w:p w:rsidR="00BE5883" w:rsidRDefault="009045DF">
                              <w:pPr>
                                <w:spacing w:before="1"/>
                                <w:ind w:left="438" w:right="471"/>
                                <w:jc w:val="center"/>
                                <w:rPr>
                                  <w:b/>
                                  <w:sz w:val="20"/>
                                </w:rPr>
                              </w:pPr>
                              <w:r>
                                <w:rPr>
                                  <w:b/>
                                  <w:color w:val="FFFFFF"/>
                                  <w:sz w:val="20"/>
                                </w:rPr>
                                <w:t>715.732.5139</w:t>
                              </w:r>
                            </w:p>
                            <w:p w:rsidR="00BE5883" w:rsidRDefault="001538CE">
                              <w:pPr>
                                <w:spacing w:before="1"/>
                                <w:ind w:left="438" w:right="477"/>
                                <w:jc w:val="center"/>
                                <w:rPr>
                                  <w:b/>
                                  <w:sz w:val="20"/>
                                </w:rPr>
                              </w:pPr>
                              <w:hyperlink r:id="rId7">
                                <w:r w:rsidR="009045DF">
                                  <w:rPr>
                                    <w:b/>
                                    <w:color w:val="FFFFFF"/>
                                    <w:sz w:val="20"/>
                                  </w:rPr>
                                  <w:t>jkust@marinette.wi.us</w:t>
                                </w:r>
                              </w:hyperlink>
                            </w:p>
                          </w:txbxContent>
                        </wps:txbx>
                        <wps:bodyPr rot="0" vert="horz" wrap="square" lIns="0" tIns="0" rIns="0" bIns="0" anchor="t" anchorCtr="0" upright="1">
                          <a:noAutofit/>
                        </wps:bodyPr>
                      </wps:wsp>
                      <wps:wsp>
                        <wps:cNvPr id="10" name="Text Box 6"/>
                        <wps:cNvSpPr txBox="1">
                          <a:spLocks noChangeArrowheads="1"/>
                        </wps:cNvSpPr>
                        <wps:spPr bwMode="auto">
                          <a:xfrm>
                            <a:off x="11340" y="8820"/>
                            <a:ext cx="3240" cy="564"/>
                          </a:xfrm>
                          <a:prstGeom prst="rect">
                            <a:avLst/>
                          </a:prstGeom>
                          <a:solidFill>
                            <a:srgbClr val="0000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883" w:rsidRDefault="009045DF" w:rsidP="0059354C">
                              <w:pPr>
                                <w:spacing w:before="127" w:line="249" w:lineRule="auto"/>
                                <w:ind w:left="897" w:right="950" w:hanging="107"/>
                                <w:jc w:val="center"/>
                                <w:rPr>
                                  <w:rFonts w:ascii="Franklin Gothic Heavy"/>
                                  <w:sz w:val="14"/>
                                </w:rPr>
                              </w:pPr>
                              <w:proofErr w:type="gramStart"/>
                              <w:r>
                                <w:rPr>
                                  <w:rFonts w:ascii="Franklin Gothic Heavy"/>
                                  <w:color w:val="FFFFFF"/>
                                  <w:w w:val="105"/>
                                  <w:sz w:val="14"/>
                                </w:rPr>
                                <w:t>T  h</w:t>
                              </w:r>
                              <w:proofErr w:type="gramEnd"/>
                              <w:r>
                                <w:rPr>
                                  <w:rFonts w:ascii="Franklin Gothic Heavy"/>
                                  <w:color w:val="FFFFFF"/>
                                  <w:w w:val="105"/>
                                  <w:sz w:val="14"/>
                                </w:rPr>
                                <w:t xml:space="preserve">  e  </w:t>
                              </w:r>
                              <w:r>
                                <w:rPr>
                                  <w:rFonts w:ascii="Franklin Gothic Heavy"/>
                                  <w:color w:val="FFFFFF"/>
                                  <w:spacing w:val="36"/>
                                  <w:w w:val="105"/>
                                  <w:sz w:val="14"/>
                                </w:rPr>
                                <w:t xml:space="preserve"> </w:t>
                              </w:r>
                              <w:r>
                                <w:rPr>
                                  <w:rFonts w:ascii="Franklin Gothic Heavy"/>
                                  <w:color w:val="FFFFFF"/>
                                  <w:w w:val="105"/>
                                  <w:sz w:val="14"/>
                                </w:rPr>
                                <w:t xml:space="preserve">C  </w:t>
                              </w:r>
                              <w:proofErr w:type="spellStart"/>
                              <w:r>
                                <w:rPr>
                                  <w:rFonts w:ascii="Franklin Gothic Heavy"/>
                                  <w:color w:val="FFFFFF"/>
                                  <w:w w:val="105"/>
                                  <w:sz w:val="14"/>
                                </w:rPr>
                                <w:t>i</w:t>
                              </w:r>
                              <w:proofErr w:type="spellEnd"/>
                              <w:r>
                                <w:rPr>
                                  <w:rFonts w:ascii="Franklin Gothic Heavy"/>
                                  <w:color w:val="FFFFFF"/>
                                  <w:w w:val="105"/>
                                  <w:sz w:val="14"/>
                                </w:rPr>
                                <w:t xml:space="preserve">  t  y    o  </w:t>
                              </w:r>
                              <w:r>
                                <w:rPr>
                                  <w:rFonts w:ascii="Franklin Gothic Heavy"/>
                                  <w:color w:val="FFFFFF"/>
                                  <w:spacing w:val="-12"/>
                                  <w:w w:val="105"/>
                                  <w:sz w:val="14"/>
                                </w:rPr>
                                <w:t xml:space="preserve">f </w:t>
                              </w:r>
                              <w:r>
                                <w:rPr>
                                  <w:rFonts w:ascii="Franklin Gothic Heavy"/>
                                  <w:color w:val="FFFFFF"/>
                                  <w:w w:val="105"/>
                                  <w:sz w:val="14"/>
                                </w:rPr>
                                <w:t xml:space="preserve">M a r </w:t>
                              </w:r>
                              <w:proofErr w:type="spellStart"/>
                              <w:r>
                                <w:rPr>
                                  <w:rFonts w:ascii="Franklin Gothic Heavy"/>
                                  <w:color w:val="FFFFFF"/>
                                  <w:w w:val="105"/>
                                  <w:sz w:val="14"/>
                                </w:rPr>
                                <w:t>i</w:t>
                              </w:r>
                              <w:proofErr w:type="spellEnd"/>
                              <w:r>
                                <w:rPr>
                                  <w:rFonts w:ascii="Franklin Gothic Heavy"/>
                                  <w:color w:val="FFFFFF"/>
                                  <w:w w:val="105"/>
                                  <w:sz w:val="14"/>
                                </w:rPr>
                                <w:t xml:space="preserve"> n e t </w:t>
                              </w:r>
                              <w:proofErr w:type="spellStart"/>
                              <w:r>
                                <w:rPr>
                                  <w:rFonts w:ascii="Franklin Gothic Heavy"/>
                                  <w:color w:val="FFFFFF"/>
                                  <w:w w:val="105"/>
                                  <w:sz w:val="14"/>
                                </w:rPr>
                                <w:t>t</w:t>
                              </w:r>
                              <w:proofErr w:type="spellEnd"/>
                              <w:r>
                                <w:rPr>
                                  <w:rFonts w:ascii="Franklin Gothic Heavy"/>
                                  <w:color w:val="FFFFFF"/>
                                  <w:spacing w:val="4"/>
                                  <w:w w:val="105"/>
                                  <w:sz w:val="14"/>
                                </w:rPr>
                                <w:t xml:space="preserve"> </w:t>
                              </w:r>
                              <w:r>
                                <w:rPr>
                                  <w:rFonts w:ascii="Franklin Gothic Heavy"/>
                                  <w:color w:val="FFFFFF"/>
                                  <w:w w:val="105"/>
                                  <w:sz w:val="14"/>
                                </w:rPr>
                                <w:t>e</w:t>
                              </w:r>
                            </w:p>
                          </w:txbxContent>
                        </wps:txbx>
                        <wps:bodyPr rot="0" vert="horz" wrap="square" lIns="0" tIns="0" rIns="0" bIns="0" anchor="t" anchorCtr="0" upright="1">
                          <a:noAutofit/>
                        </wps:bodyPr>
                      </wps:wsp>
                      <wps:wsp>
                        <wps:cNvPr id="11" name="Text Box 5"/>
                        <wps:cNvSpPr txBox="1">
                          <a:spLocks noChangeArrowheads="1"/>
                        </wps:cNvSpPr>
                        <wps:spPr bwMode="auto">
                          <a:xfrm>
                            <a:off x="11670" y="1890"/>
                            <a:ext cx="2790" cy="2700"/>
                          </a:xfrm>
                          <a:prstGeom prst="rect">
                            <a:avLst/>
                          </a:prstGeom>
                          <a:solidFill>
                            <a:srgbClr val="000066"/>
                          </a:solidFill>
                          <a:ln w="50800">
                            <a:solidFill>
                              <a:srgbClr val="C0C0C0"/>
                            </a:solidFill>
                            <a:prstDash val="solid"/>
                            <a:miter lim="800000"/>
                            <a:headEnd/>
                            <a:tailEnd/>
                          </a:ln>
                        </wps:spPr>
                        <wps:txbx>
                          <w:txbxContent>
                            <w:p w:rsidR="00BE5883" w:rsidRDefault="009045DF">
                              <w:pPr>
                                <w:spacing w:before="22"/>
                                <w:ind w:left="58"/>
                                <w:rPr>
                                  <w:rFonts w:ascii="Franklin Gothic Heavy" w:hAnsi="Franklin Gothic Heavy"/>
                                  <w:i/>
                                  <w:sz w:val="40"/>
                                </w:rPr>
                              </w:pPr>
                              <w:r>
                                <w:rPr>
                                  <w:rFonts w:ascii="Franklin Gothic Heavy" w:hAnsi="Franklin Gothic Heavy"/>
                                  <w:i/>
                                  <w:color w:val="FFFFFF"/>
                                  <w:sz w:val="40"/>
                                </w:rPr>
                                <w:t>Façade Improvement Program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58pt;margin-top:36pt;width:186.5pt;height:540pt;z-index:251661312;mso-position-horizontal-relative:page;mso-position-vertical-relative:page" coordorigin="11160,720" coordsize="3730,10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">
                <v:rect id="Rectangle 10" o:spid="_x0000_s1027" style="position:absolute;left:11160;top:720;width:3730;height:6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" fillcolor="#006" stroked="f"/>
                <v:rect id="Rectangle 9" o:spid="_x0000_s1028" style="position:absolute;left:11160;top:6963;width:3730;height:4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" fillcolor="#66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11160;top:6130;width:3729;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7" o:spid="_x0000_s1030" type="#_x0000_t202" style="position:absolute;left:11160;top:6963;width:3730;height:4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rPr>
                            <w:rFonts w:ascii="Times New Roman"/>
                            <w:b/>
                          </w:rPr>
                        </w:pPr>
                      </w:p>
                      <w:p w:rsidR="00BE5883" w:rsidRDefault="00BE5883">
                        <w:pPr>
                          <w:spacing w:before="3"/>
                          <w:rPr>
                            <w:rFonts w:ascii="Times New Roman"/>
                            <w:b/>
                            <w:sz w:val="23"/>
                          </w:rPr>
                        </w:pPr>
                      </w:p>
                      <w:p w:rsidR="00BE5883" w:rsidRDefault="009045DF">
                        <w:pPr>
                          <w:ind w:left="438" w:right="479"/>
                          <w:jc w:val="center"/>
                          <w:rPr>
                            <w:b/>
                            <w:sz w:val="20"/>
                          </w:rPr>
                        </w:pPr>
                        <w:r>
                          <w:rPr>
                            <w:b/>
                            <w:color w:val="FFFFFF"/>
                            <w:sz w:val="20"/>
                          </w:rPr>
                          <w:t>Community Development Office 1905 Hall Avenue</w:t>
                        </w:r>
                      </w:p>
                      <w:p w:rsidR="00BE5883" w:rsidRDefault="009045DF">
                        <w:pPr>
                          <w:spacing w:line="224" w:lineRule="exact"/>
                          <w:ind w:left="438" w:right="475"/>
                          <w:jc w:val="center"/>
                          <w:rPr>
                            <w:b/>
                            <w:sz w:val="20"/>
                          </w:rPr>
                        </w:pPr>
                        <w:r>
                          <w:rPr>
                            <w:b/>
                            <w:color w:val="FFFFFF"/>
                            <w:sz w:val="20"/>
                          </w:rPr>
                          <w:t>Marinette, WI 54143-1716</w:t>
                        </w:r>
                      </w:p>
                      <w:p w:rsidR="00BE5883" w:rsidRDefault="009045DF">
                        <w:pPr>
                          <w:spacing w:before="1"/>
                          <w:ind w:left="438" w:right="471"/>
                          <w:jc w:val="center"/>
                          <w:rPr>
                            <w:b/>
                            <w:sz w:val="20"/>
                          </w:rPr>
                        </w:pPr>
                        <w:r>
                          <w:rPr>
                            <w:b/>
                            <w:color w:val="FFFFFF"/>
                            <w:sz w:val="20"/>
                          </w:rPr>
                          <w:t>715.732.5139</w:t>
                        </w:r>
                      </w:p>
                      <w:p w:rsidR="00BE5883" w:rsidRDefault="001538CE">
                        <w:pPr>
                          <w:spacing w:before="1"/>
                          <w:ind w:left="438" w:right="477"/>
                          <w:jc w:val="center"/>
                          <w:rPr>
                            <w:b/>
                            <w:sz w:val="20"/>
                          </w:rPr>
                        </w:pPr>
                        <w:hyperlink r:id="rId9">
                          <w:r w:rsidR="009045DF">
                            <w:rPr>
                              <w:b/>
                              <w:color w:val="FFFFFF"/>
                              <w:sz w:val="20"/>
                            </w:rPr>
                            <w:t>jkust@marinette.wi.us</w:t>
                          </w:r>
                        </w:hyperlink>
                      </w:p>
                    </w:txbxContent>
                  </v:textbox>
                </v:shape>
                <v:shape id="Text Box 6" o:spid="_x0000_s1031" type="#_x0000_t202" style="position:absolute;left:11340;top:8820;width:324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" fillcolor="#006" stroked="f">
                  <v:textbox inset="0,0,0,0">
                    <w:txbxContent>
                      <w:p w:rsidR="00BE5883" w:rsidRDefault="009045DF" w:rsidP="0059354C">
                        <w:pPr>
                          <w:spacing w:before="127" w:line="249" w:lineRule="auto"/>
                          <w:ind w:left="897" w:right="950" w:hanging="107"/>
                          <w:jc w:val="center"/>
                          <w:rPr>
                            <w:rFonts w:ascii="Franklin Gothic Heavy"/>
                            <w:sz w:val="14"/>
                          </w:rPr>
                        </w:pPr>
                        <w:proofErr w:type="gramStart"/>
                        <w:r>
                          <w:rPr>
                            <w:rFonts w:ascii="Franklin Gothic Heavy"/>
                            <w:color w:val="FFFFFF"/>
                            <w:w w:val="105"/>
                            <w:sz w:val="14"/>
                          </w:rPr>
                          <w:t>T  h</w:t>
                        </w:r>
                        <w:proofErr w:type="gramEnd"/>
                        <w:r>
                          <w:rPr>
                            <w:rFonts w:ascii="Franklin Gothic Heavy"/>
                            <w:color w:val="FFFFFF"/>
                            <w:w w:val="105"/>
                            <w:sz w:val="14"/>
                          </w:rPr>
                          <w:t xml:space="preserve">  e  </w:t>
                        </w:r>
                        <w:r>
                          <w:rPr>
                            <w:rFonts w:ascii="Franklin Gothic Heavy"/>
                            <w:color w:val="FFFFFF"/>
                            <w:spacing w:val="36"/>
                            <w:w w:val="105"/>
                            <w:sz w:val="14"/>
                          </w:rPr>
                          <w:t xml:space="preserve"> </w:t>
                        </w:r>
                        <w:r>
                          <w:rPr>
                            <w:rFonts w:ascii="Franklin Gothic Heavy"/>
                            <w:color w:val="FFFFFF"/>
                            <w:w w:val="105"/>
                            <w:sz w:val="14"/>
                          </w:rPr>
                          <w:t xml:space="preserve">C  </w:t>
                        </w:r>
                        <w:proofErr w:type="spellStart"/>
                        <w:r>
                          <w:rPr>
                            <w:rFonts w:ascii="Franklin Gothic Heavy"/>
                            <w:color w:val="FFFFFF"/>
                            <w:w w:val="105"/>
                            <w:sz w:val="14"/>
                          </w:rPr>
                          <w:t>i</w:t>
                        </w:r>
                        <w:proofErr w:type="spellEnd"/>
                        <w:r>
                          <w:rPr>
                            <w:rFonts w:ascii="Franklin Gothic Heavy"/>
                            <w:color w:val="FFFFFF"/>
                            <w:w w:val="105"/>
                            <w:sz w:val="14"/>
                          </w:rPr>
                          <w:t xml:space="preserve">  t  y    o  </w:t>
                        </w:r>
                        <w:r>
                          <w:rPr>
                            <w:rFonts w:ascii="Franklin Gothic Heavy"/>
                            <w:color w:val="FFFFFF"/>
                            <w:spacing w:val="-12"/>
                            <w:w w:val="105"/>
                            <w:sz w:val="14"/>
                          </w:rPr>
                          <w:t xml:space="preserve">f </w:t>
                        </w:r>
                        <w:r>
                          <w:rPr>
                            <w:rFonts w:ascii="Franklin Gothic Heavy"/>
                            <w:color w:val="FFFFFF"/>
                            <w:w w:val="105"/>
                            <w:sz w:val="14"/>
                          </w:rPr>
                          <w:t xml:space="preserve">M a r </w:t>
                        </w:r>
                        <w:proofErr w:type="spellStart"/>
                        <w:r>
                          <w:rPr>
                            <w:rFonts w:ascii="Franklin Gothic Heavy"/>
                            <w:color w:val="FFFFFF"/>
                            <w:w w:val="105"/>
                            <w:sz w:val="14"/>
                          </w:rPr>
                          <w:t>i</w:t>
                        </w:r>
                        <w:proofErr w:type="spellEnd"/>
                        <w:r>
                          <w:rPr>
                            <w:rFonts w:ascii="Franklin Gothic Heavy"/>
                            <w:color w:val="FFFFFF"/>
                            <w:w w:val="105"/>
                            <w:sz w:val="14"/>
                          </w:rPr>
                          <w:t xml:space="preserve"> n e t </w:t>
                        </w:r>
                        <w:proofErr w:type="spellStart"/>
                        <w:r>
                          <w:rPr>
                            <w:rFonts w:ascii="Franklin Gothic Heavy"/>
                            <w:color w:val="FFFFFF"/>
                            <w:w w:val="105"/>
                            <w:sz w:val="14"/>
                          </w:rPr>
                          <w:t>t</w:t>
                        </w:r>
                        <w:proofErr w:type="spellEnd"/>
                        <w:r>
                          <w:rPr>
                            <w:rFonts w:ascii="Franklin Gothic Heavy"/>
                            <w:color w:val="FFFFFF"/>
                            <w:spacing w:val="4"/>
                            <w:w w:val="105"/>
                            <w:sz w:val="14"/>
                          </w:rPr>
                          <w:t xml:space="preserve"> </w:t>
                        </w:r>
                        <w:r>
                          <w:rPr>
                            <w:rFonts w:ascii="Franklin Gothic Heavy"/>
                            <w:color w:val="FFFFFF"/>
                            <w:w w:val="105"/>
                            <w:sz w:val="14"/>
                          </w:rPr>
                          <w:t>e</w:t>
                        </w:r>
                      </w:p>
                    </w:txbxContent>
                  </v:textbox>
                </v:shape>
                <v:shape id="Text Box 5" o:spid="_x0000_s1032" type="#_x0000_t202" style="position:absolute;left:11670;top:1890;width:279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" fillcolor="#006" strokecolor="silver" strokeweight="4pt">
                  <v:textbox inset="0,0,0,0">
                    <w:txbxContent>
                      <w:p w:rsidR="00BE5883" w:rsidRDefault="009045DF">
                        <w:pPr>
                          <w:spacing w:before="22"/>
                          <w:ind w:left="58"/>
                          <w:rPr>
                            <w:rFonts w:ascii="Franklin Gothic Heavy" w:hAnsi="Franklin Gothic Heavy"/>
                            <w:i/>
                            <w:sz w:val="40"/>
                          </w:rPr>
                        </w:pPr>
                        <w:r>
                          <w:rPr>
                            <w:rFonts w:ascii="Franklin Gothic Heavy" w:hAnsi="Franklin Gothic Heavy"/>
                            <w:i/>
                            <w:color w:val="FFFFFF"/>
                            <w:sz w:val="40"/>
                          </w:rPr>
                          <w:t>Façade Improvement Program</w:t>
                        </w:r>
                      </w:p>
                    </w:txbxContent>
                  </v:textbox>
                </v:shape>
                <w10:wrap anchorx="page" anchory="page"/>
              </v:group>
            </w:pict>
          </mc:Fallback>
        </mc:AlternateContent>
      </w:r>
    </w:p>
    <w:p w:rsidR="00BE5883" w:rsidRDefault="009045DF">
      <w:pPr>
        <w:pStyle w:val="BodyText"/>
        <w:ind w:left="118"/>
        <w:rPr>
          <w:rFonts w:ascii="Times New Roman"/>
        </w:rPr>
      </w:pPr>
      <w:r>
        <w:rPr>
          <w:rFonts w:ascii="Times New Roman"/>
          <w:noProof/>
        </w:rPr>
        <w:drawing>
          <wp:inline distT="0" distB="0" distL="0" distR="0">
            <wp:extent cx="6322333" cy="3285744"/>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6322333" cy="3285744"/>
                    </a:xfrm>
                    <a:prstGeom prst="rect">
                      <a:avLst/>
                    </a:prstGeom>
                  </pic:spPr>
                </pic:pic>
              </a:graphicData>
            </a:graphic>
          </wp:inline>
        </w:drawing>
      </w:r>
    </w:p>
    <w:p w:rsidR="00BE5883" w:rsidRDefault="00BE5883">
      <w:pPr>
        <w:rPr>
          <w:rFonts w:ascii="Times New Roman"/>
        </w:rPr>
        <w:sectPr w:rsidR="00BE5883">
          <w:type w:val="continuous"/>
          <w:pgSz w:w="15840" w:h="12240" w:orient="landscape"/>
          <w:pgMar w:top="520" w:right="760" w:bottom="280" w:left="340" w:header="720" w:footer="720" w:gutter="0"/>
          <w:cols w:space="720"/>
        </w:sectPr>
      </w:pPr>
    </w:p>
    <w:p w:rsidR="00BE5883" w:rsidRDefault="00FF2135">
      <w:pPr>
        <w:pStyle w:val="BodyText"/>
        <w:spacing w:before="147"/>
        <w:ind w:left="5838"/>
        <w:jc w:val="both"/>
      </w:pPr>
      <w:r>
        <w:rPr>
          <w:noProof/>
        </w:rPr>
        <w:lastRenderedPageBreak/>
        <mc:AlternateContent>
          <mc:Choice Requires="wps">
            <w:drawing>
              <wp:anchor distT="0" distB="0" distL="114300" distR="114300" simplePos="0" relativeHeight="251663360" behindDoc="0" locked="0" layoutInCell="1" allowOverlap="1">
                <wp:simplePos x="0" y="0"/>
                <wp:positionH relativeFrom="page">
                  <wp:posOffset>603250</wp:posOffset>
                </wp:positionH>
                <wp:positionV relativeFrom="page">
                  <wp:posOffset>457200</wp:posOffset>
                </wp:positionV>
                <wp:extent cx="2749550" cy="68580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68580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883" w:rsidRPr="0059354C" w:rsidRDefault="009045DF" w:rsidP="0059354C">
                            <w:pPr>
                              <w:spacing w:before="137"/>
                              <w:ind w:left="515" w:right="396" w:firstLine="524"/>
                              <w:jc w:val="center"/>
                              <w:rPr>
                                <w:rFonts w:ascii="Franklin Gothic Heavy" w:hAnsi="Franklin Gothic Heavy"/>
                                <w:sz w:val="18"/>
                                <w:szCs w:val="18"/>
                              </w:rPr>
                            </w:pPr>
                            <w:r>
                              <w:rPr>
                                <w:rFonts w:ascii="Franklin Gothic Heavy" w:hAnsi="Franklin Gothic Heavy"/>
                                <w:sz w:val="24"/>
                              </w:rPr>
                              <w:t>The City of Marinette Façade Improvement Program</w:t>
                            </w:r>
                            <w:r w:rsidR="0059354C">
                              <w:rPr>
                                <w:rFonts w:ascii="Franklin Gothic Heavy" w:hAnsi="Franklin Gothic Heavy"/>
                                <w:sz w:val="24"/>
                              </w:rPr>
                              <w:t xml:space="preserve"> </w:t>
                            </w:r>
                            <w:r w:rsidR="0059354C" w:rsidRPr="0059354C">
                              <w:rPr>
                                <w:rFonts w:ascii="Franklin Gothic Heavy" w:hAnsi="Franklin Gothic Heavy"/>
                                <w:sz w:val="18"/>
                                <w:szCs w:val="18"/>
                              </w:rPr>
                              <w:t>Revised 2024</w:t>
                            </w:r>
                          </w:p>
                          <w:p w:rsidR="00BE5883" w:rsidRPr="0059354C" w:rsidRDefault="00BE5883" w:rsidP="0059354C">
                            <w:pPr>
                              <w:pStyle w:val="BodyText"/>
                              <w:spacing w:before="5"/>
                              <w:ind w:left="0"/>
                              <w:jc w:val="center"/>
                              <w:rPr>
                                <w:rFonts w:ascii="Franklin Gothic Heavy"/>
                                <w:sz w:val="18"/>
                                <w:szCs w:val="18"/>
                              </w:rPr>
                            </w:pPr>
                          </w:p>
                          <w:p w:rsidR="00BE5883" w:rsidRDefault="009045DF">
                            <w:pPr>
                              <w:ind w:left="308" w:right="202"/>
                              <w:jc w:val="both"/>
                              <w:rPr>
                                <w:b/>
                              </w:rPr>
                            </w:pPr>
                            <w:r>
                              <w:rPr>
                                <w:b/>
                              </w:rPr>
                              <w:t>The goal of the Facade Improvement Pro-gram (FIP) is to encourage improvements that stress the historic significance and uniqueness of downtown structures through building restoration.</w:t>
                            </w:r>
                          </w:p>
                          <w:p w:rsidR="00BE5883" w:rsidRDefault="009045DF">
                            <w:pPr>
                              <w:spacing w:before="184"/>
                              <w:ind w:left="308" w:right="203"/>
                              <w:jc w:val="both"/>
                            </w:pPr>
                            <w:r>
                              <w:t>The City of Marinette is interested in actively supporting initiatives that will enhance the appearance of the downtown area and the retail/commercial areas near Menekaunee Harbor that include businesses along Ogden and Hosmer Streets. (The downtown area includes the streets shown on the map with the</w:t>
                            </w:r>
                            <w:r>
                              <w:rPr>
                                <w:spacing w:val="-4"/>
                              </w:rPr>
                              <w:t xml:space="preserve"> </w:t>
                            </w:r>
                            <w:r>
                              <w:t>brochure.)</w:t>
                            </w:r>
                          </w:p>
                          <w:p w:rsidR="00BE5883" w:rsidRDefault="009045DF">
                            <w:pPr>
                              <w:spacing w:before="191"/>
                              <w:ind w:left="308" w:right="201"/>
                              <w:jc w:val="both"/>
                            </w:pPr>
                            <w:r>
                              <w:t>The City has established the Façade Improvement Program (FIP) to provide financial assistance to commercial property owners in the downtown area to rehabilitate the exteriors of their properties. The City’s financial assistance is designed to enhance the historical character of the downtown area by providing financial incentives to property owners whose rehabilitation plans seek to restore some of the historic character to their</w:t>
                            </w:r>
                            <w:r>
                              <w:rPr>
                                <w:spacing w:val="-1"/>
                              </w:rPr>
                              <w:t xml:space="preserve"> </w:t>
                            </w:r>
                            <w:r>
                              <w:t>properties.</w:t>
                            </w:r>
                          </w:p>
                          <w:p w:rsidR="00BE5883" w:rsidRDefault="009045DF">
                            <w:pPr>
                              <w:spacing w:before="195"/>
                              <w:ind w:left="308" w:right="200"/>
                              <w:jc w:val="both"/>
                            </w:pPr>
                            <w:r>
                              <w:t xml:space="preserve">Preference will be given to historic </w:t>
                            </w:r>
                            <w:proofErr w:type="gramStart"/>
                            <w:r>
                              <w:t>buildings,</w:t>
                            </w:r>
                            <w:proofErr w:type="gramEnd"/>
                            <w:r>
                              <w:t xml:space="preserve"> however, other buildings may be eligible but all awards will be at the sole discretion of the selection committee. Preference will also be given to those who have not applied previously. The selection committee is composed of the following: Historic Preservation Chairman, Plan Commission Chairman, a Representative of the </w:t>
                            </w:r>
                            <w:proofErr w:type="spellStart"/>
                            <w:r>
                              <w:t>Commu-nity</w:t>
                            </w:r>
                            <w:proofErr w:type="spellEnd"/>
                            <w:r>
                              <w:t xml:space="preserve"> Development Office, City Engineer, Finance Committee Chairman and the Finance</w:t>
                            </w:r>
                            <w:r>
                              <w:rPr>
                                <w:spacing w:val="-2"/>
                              </w:rPr>
                              <w:t xml:space="preserve"> </w:t>
                            </w:r>
                            <w: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47.5pt;margin-top:36pt;width:216.5pt;height:54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" fillcolor="#ccc" stroked="f">
                <v:textbox inset="0,0,0,0">
                  <w:txbxContent>
                    <w:p w:rsidR="00BE5883" w:rsidRPr="0059354C" w:rsidRDefault="009045DF" w:rsidP="0059354C">
                      <w:pPr>
                        <w:spacing w:before="137"/>
                        <w:ind w:left="515" w:right="396" w:firstLine="524"/>
                        <w:jc w:val="center"/>
                        <w:rPr>
                          <w:rFonts w:ascii="Franklin Gothic Heavy" w:hAnsi="Franklin Gothic Heavy"/>
                          <w:sz w:val="18"/>
                          <w:szCs w:val="18"/>
                        </w:rPr>
                      </w:pPr>
                      <w:r>
                        <w:rPr>
                          <w:rFonts w:ascii="Franklin Gothic Heavy" w:hAnsi="Franklin Gothic Heavy"/>
                          <w:sz w:val="24"/>
                        </w:rPr>
                        <w:t>The City of Marinette Façade Improvement Program</w:t>
                      </w:r>
                      <w:r w:rsidR="0059354C">
                        <w:rPr>
                          <w:rFonts w:ascii="Franklin Gothic Heavy" w:hAnsi="Franklin Gothic Heavy"/>
                          <w:sz w:val="24"/>
                        </w:rPr>
                        <w:t xml:space="preserve"> </w:t>
                      </w:r>
                      <w:r w:rsidR="0059354C" w:rsidRPr="0059354C">
                        <w:rPr>
                          <w:rFonts w:ascii="Franklin Gothic Heavy" w:hAnsi="Franklin Gothic Heavy"/>
                          <w:sz w:val="18"/>
                          <w:szCs w:val="18"/>
                        </w:rPr>
                        <w:t>Revised 2024</w:t>
                      </w:r>
                    </w:p>
                    <w:p w:rsidR="00BE5883" w:rsidRPr="0059354C" w:rsidRDefault="00BE5883" w:rsidP="0059354C">
                      <w:pPr>
                        <w:pStyle w:val="BodyText"/>
                        <w:spacing w:before="5"/>
                        <w:ind w:left="0"/>
                        <w:jc w:val="center"/>
                        <w:rPr>
                          <w:rFonts w:ascii="Franklin Gothic Heavy"/>
                          <w:sz w:val="18"/>
                          <w:szCs w:val="18"/>
                        </w:rPr>
                      </w:pPr>
                    </w:p>
                    <w:p w:rsidR="00BE5883" w:rsidRDefault="009045DF">
                      <w:pPr>
                        <w:ind w:left="308" w:right="202"/>
                        <w:jc w:val="both"/>
                        <w:rPr>
                          <w:b/>
                        </w:rPr>
                      </w:pPr>
                      <w:r>
                        <w:rPr>
                          <w:b/>
                        </w:rPr>
                        <w:t>The goal of the Facade Improvement Pro-gram (FIP) is to encourage improvements that stress the historic significance and uniqueness of downtown structures through building restoration.</w:t>
                      </w:r>
                    </w:p>
                    <w:p w:rsidR="00BE5883" w:rsidRDefault="009045DF">
                      <w:pPr>
                        <w:spacing w:before="184"/>
                        <w:ind w:left="308" w:right="203"/>
                        <w:jc w:val="both"/>
                      </w:pPr>
                      <w:r>
                        <w:t>The City of Marinette is interested in actively supporting initiatives that will enhance the appearance of the downtown area and the retail/commercial areas near Menekaunee Harbor that include businesses along Ogden and Hosmer Streets. (The downtown area includes the streets shown on the map with the</w:t>
                      </w:r>
                      <w:r>
                        <w:rPr>
                          <w:spacing w:val="-4"/>
                        </w:rPr>
                        <w:t xml:space="preserve"> </w:t>
                      </w:r>
                      <w:r>
                        <w:t>brochure.)</w:t>
                      </w:r>
                    </w:p>
                    <w:p w:rsidR="00BE5883" w:rsidRDefault="009045DF">
                      <w:pPr>
                        <w:spacing w:before="191"/>
                        <w:ind w:left="308" w:right="201"/>
                        <w:jc w:val="both"/>
                      </w:pPr>
                      <w:r>
                        <w:t>The City has established the Façade Improvement Program (FIP) to provide financial assistance to commercial property owners in the downtown area to rehabilitate the exteriors of their properties. The City’s financial assistance is designed to enhance the historical character of the downtown area by providing financial incentives to property owners whose rehabilitation plans seek to restore some of the historic character to their</w:t>
                      </w:r>
                      <w:r>
                        <w:rPr>
                          <w:spacing w:val="-1"/>
                        </w:rPr>
                        <w:t xml:space="preserve"> </w:t>
                      </w:r>
                      <w:r>
                        <w:t>properties.</w:t>
                      </w:r>
                    </w:p>
                    <w:p w:rsidR="00BE5883" w:rsidRDefault="009045DF">
                      <w:pPr>
                        <w:spacing w:before="195"/>
                        <w:ind w:left="308" w:right="200"/>
                        <w:jc w:val="both"/>
                      </w:pPr>
                      <w:r>
                        <w:t xml:space="preserve">Preference will be given to historic </w:t>
                      </w:r>
                      <w:proofErr w:type="gramStart"/>
                      <w:r>
                        <w:t>buildings,</w:t>
                      </w:r>
                      <w:proofErr w:type="gramEnd"/>
                      <w:r>
                        <w:t xml:space="preserve"> however, other buildings may be eligible but all awards will be at the sole discretion of the selection committee. Preference will also be given to those who have not applied previously. The selection committee is composed of the following: Historic Preservation Chairman, Plan Commission Chairman, a Representative of the </w:t>
                      </w:r>
                      <w:proofErr w:type="spellStart"/>
                      <w:r>
                        <w:t>Commu-nity</w:t>
                      </w:r>
                      <w:proofErr w:type="spellEnd"/>
                      <w:r>
                        <w:t xml:space="preserve"> Development Office, City Engineer, Finance Committee Chairman and the Finance</w:t>
                      </w:r>
                      <w:r>
                        <w:rPr>
                          <w:spacing w:val="-2"/>
                        </w:rPr>
                        <w:t xml:space="preserve"> </w:t>
                      </w:r>
                      <w:r>
                        <w:t>Director.</w:t>
                      </w:r>
                    </w:p>
                  </w:txbxContent>
                </v:textbox>
                <w10:wrap anchorx="page" anchory="page"/>
              </v:shape>
            </w:pict>
          </mc:Fallback>
        </mc:AlternateContent>
      </w:r>
      <w:r w:rsidR="009045DF">
        <w:t xml:space="preserve">The City’s financial participation shall be limited to 50% of the rehabilitation costs up to a maximum per project of $25,000.00. Property owners may receive such assistance from the City once in a three-year period per building. The same property owner may apply for another building which also seeks City participation. The availability of funds for the FIP is subject to annual appropriation of $50,000.00 or additional appropriation by the City Council. Awards for assistance under the program will be made on a first come first served basis. The deadlines for applications will be </w:t>
      </w:r>
      <w:r w:rsidR="009045DF">
        <w:rPr>
          <w:b/>
          <w:u w:val="single"/>
        </w:rPr>
        <w:t xml:space="preserve">Feb. 1st and </w:t>
      </w:r>
      <w:proofErr w:type="gramStart"/>
      <w:r w:rsidR="009045DF">
        <w:rPr>
          <w:b/>
          <w:u w:val="single"/>
        </w:rPr>
        <w:t>July  1</w:t>
      </w:r>
      <w:proofErr w:type="gramEnd"/>
      <w:r w:rsidR="009045DF">
        <w:rPr>
          <w:b/>
          <w:u w:val="single"/>
        </w:rPr>
        <w:t>st</w:t>
      </w:r>
      <w:r w:rsidR="009045DF">
        <w:rPr>
          <w:b/>
        </w:rPr>
        <w:t xml:space="preserve">  </w:t>
      </w:r>
      <w:r w:rsidR="009045DF">
        <w:t xml:space="preserve">of each year. If funds </w:t>
      </w:r>
      <w:proofErr w:type="gramStart"/>
      <w:r w:rsidR="009045DF">
        <w:t>are  not</w:t>
      </w:r>
      <w:proofErr w:type="gramEnd"/>
      <w:r w:rsidR="009045DF">
        <w:t xml:space="preserve">  committed  to  the FIP by Feb.1, for projects in the  down-town  area, funds may then be used for : 1) projects throughout  the  City,  consistent   with   the intent of the program, with preference given to those projects having the greatest direct or indirect impact on the downtown program area, 2) projects undertaken by the City to improve the downtown</w:t>
      </w:r>
      <w:r w:rsidR="009045DF">
        <w:rPr>
          <w:spacing w:val="-1"/>
        </w:rPr>
        <w:t xml:space="preserve"> </w:t>
      </w:r>
      <w:r w:rsidR="009045DF">
        <w:t>area.</w:t>
      </w:r>
    </w:p>
    <w:p w:rsidR="00BE5883" w:rsidRDefault="00BE5883">
      <w:pPr>
        <w:pStyle w:val="BodyText"/>
        <w:spacing w:before="9"/>
        <w:ind w:left="0"/>
        <w:rPr>
          <w:sz w:val="21"/>
        </w:rPr>
      </w:pPr>
    </w:p>
    <w:p w:rsidR="00BE5883" w:rsidRDefault="009045DF">
      <w:pPr>
        <w:pStyle w:val="Heading1"/>
        <w:ind w:left="5838" w:right="21"/>
        <w:jc w:val="both"/>
      </w:pPr>
      <w:r>
        <w:rPr>
          <w:u w:val="single"/>
        </w:rPr>
        <w:t>Funds may only be used for exterior repairs or</w:t>
      </w:r>
      <w:r>
        <w:t xml:space="preserve"> </w:t>
      </w:r>
      <w:r>
        <w:rPr>
          <w:u w:val="single"/>
        </w:rPr>
        <w:t>improvements.</w:t>
      </w:r>
    </w:p>
    <w:p w:rsidR="00BE5883" w:rsidRDefault="009045DF">
      <w:pPr>
        <w:pStyle w:val="ListParagraph"/>
        <w:numPr>
          <w:ilvl w:val="1"/>
          <w:numId w:val="4"/>
        </w:numPr>
        <w:tabs>
          <w:tab w:val="left" w:pos="6198"/>
        </w:tabs>
        <w:spacing w:before="162"/>
        <w:ind w:hanging="360"/>
        <w:jc w:val="left"/>
        <w:rPr>
          <w:b/>
          <w:sz w:val="20"/>
        </w:rPr>
      </w:pPr>
      <w:r>
        <w:rPr>
          <w:b/>
          <w:sz w:val="20"/>
          <w:u w:val="single"/>
        </w:rPr>
        <w:t>Eligible</w:t>
      </w:r>
      <w:r>
        <w:rPr>
          <w:b/>
          <w:spacing w:val="1"/>
          <w:sz w:val="20"/>
          <w:u w:val="single"/>
        </w:rPr>
        <w:t xml:space="preserve"> </w:t>
      </w:r>
      <w:r>
        <w:rPr>
          <w:b/>
          <w:sz w:val="20"/>
          <w:u w:val="single"/>
        </w:rPr>
        <w:t>Improvements:</w:t>
      </w:r>
    </w:p>
    <w:p w:rsidR="00BE5883" w:rsidRDefault="009045DF">
      <w:pPr>
        <w:pStyle w:val="ListParagraph"/>
        <w:numPr>
          <w:ilvl w:val="0"/>
          <w:numId w:val="3"/>
        </w:numPr>
        <w:tabs>
          <w:tab w:val="left" w:pos="6223"/>
          <w:tab w:val="left" w:pos="6224"/>
        </w:tabs>
        <w:spacing w:before="161" w:line="213" w:lineRule="auto"/>
        <w:ind w:right="107"/>
        <w:rPr>
          <w:sz w:val="20"/>
        </w:rPr>
      </w:pPr>
      <w:r>
        <w:rPr>
          <w:sz w:val="20"/>
        </w:rPr>
        <w:t>Repair to building exterior facades including front, rear and side</w:t>
      </w:r>
      <w:r>
        <w:rPr>
          <w:spacing w:val="-2"/>
          <w:sz w:val="20"/>
        </w:rPr>
        <w:t xml:space="preserve"> </w:t>
      </w:r>
      <w:r>
        <w:rPr>
          <w:sz w:val="20"/>
        </w:rPr>
        <w:t>facades.</w:t>
      </w:r>
    </w:p>
    <w:p w:rsidR="00BE5883" w:rsidRDefault="009045DF">
      <w:pPr>
        <w:pStyle w:val="ListParagraph"/>
        <w:numPr>
          <w:ilvl w:val="0"/>
          <w:numId w:val="3"/>
        </w:numPr>
        <w:tabs>
          <w:tab w:val="left" w:pos="6223"/>
          <w:tab w:val="left" w:pos="6224"/>
        </w:tabs>
        <w:spacing w:before="80"/>
        <w:ind w:hanging="401"/>
        <w:rPr>
          <w:sz w:val="20"/>
        </w:rPr>
      </w:pPr>
      <w:r>
        <w:rPr>
          <w:sz w:val="20"/>
        </w:rPr>
        <w:t>Masonry repair and tuck</w:t>
      </w:r>
      <w:r>
        <w:rPr>
          <w:spacing w:val="-5"/>
          <w:sz w:val="20"/>
        </w:rPr>
        <w:t xml:space="preserve"> </w:t>
      </w:r>
      <w:r>
        <w:rPr>
          <w:sz w:val="20"/>
        </w:rPr>
        <w:t>pointing.</w:t>
      </w:r>
    </w:p>
    <w:p w:rsidR="00BE5883" w:rsidRDefault="009045DF">
      <w:pPr>
        <w:pStyle w:val="ListParagraph"/>
        <w:numPr>
          <w:ilvl w:val="0"/>
          <w:numId w:val="3"/>
        </w:numPr>
        <w:tabs>
          <w:tab w:val="left" w:pos="6223"/>
          <w:tab w:val="left" w:pos="6224"/>
        </w:tabs>
        <w:ind w:hanging="401"/>
        <w:rPr>
          <w:sz w:val="20"/>
        </w:rPr>
      </w:pPr>
      <w:r>
        <w:rPr>
          <w:sz w:val="20"/>
        </w:rPr>
        <w:t>Cleaning of building</w:t>
      </w:r>
      <w:r>
        <w:rPr>
          <w:spacing w:val="-1"/>
          <w:sz w:val="20"/>
        </w:rPr>
        <w:t xml:space="preserve"> </w:t>
      </w:r>
      <w:r>
        <w:rPr>
          <w:sz w:val="20"/>
        </w:rPr>
        <w:t>exterior.</w:t>
      </w:r>
    </w:p>
    <w:p w:rsidR="00BE5883" w:rsidRDefault="009045DF">
      <w:pPr>
        <w:pStyle w:val="ListParagraph"/>
        <w:numPr>
          <w:ilvl w:val="0"/>
          <w:numId w:val="3"/>
        </w:numPr>
        <w:tabs>
          <w:tab w:val="left" w:pos="6223"/>
          <w:tab w:val="left" w:pos="6224"/>
        </w:tabs>
        <w:ind w:hanging="401"/>
        <w:rPr>
          <w:sz w:val="20"/>
        </w:rPr>
      </w:pPr>
      <w:r>
        <w:rPr>
          <w:sz w:val="20"/>
        </w:rPr>
        <w:t>Exterior</w:t>
      </w:r>
      <w:r>
        <w:rPr>
          <w:spacing w:val="-1"/>
          <w:sz w:val="20"/>
        </w:rPr>
        <w:t xml:space="preserve"> </w:t>
      </w:r>
      <w:r>
        <w:rPr>
          <w:sz w:val="20"/>
        </w:rPr>
        <w:t>painting.</w:t>
      </w:r>
    </w:p>
    <w:p w:rsidR="00BE5883" w:rsidRDefault="009045DF">
      <w:pPr>
        <w:pStyle w:val="ListParagraph"/>
        <w:numPr>
          <w:ilvl w:val="0"/>
          <w:numId w:val="3"/>
        </w:numPr>
        <w:tabs>
          <w:tab w:val="left" w:pos="6223"/>
          <w:tab w:val="left" w:pos="6224"/>
        </w:tabs>
        <w:spacing w:before="94" w:line="213" w:lineRule="auto"/>
        <w:ind w:right="192"/>
        <w:rPr>
          <w:sz w:val="20"/>
        </w:rPr>
      </w:pPr>
      <w:r>
        <w:rPr>
          <w:sz w:val="20"/>
        </w:rPr>
        <w:t>Repairing or replacing cornices, entrances, doors, windows, decorative details and awnings.</w:t>
      </w:r>
    </w:p>
    <w:p w:rsidR="00BE5883" w:rsidRDefault="009045DF">
      <w:pPr>
        <w:pStyle w:val="ListParagraph"/>
        <w:numPr>
          <w:ilvl w:val="0"/>
          <w:numId w:val="3"/>
        </w:numPr>
        <w:tabs>
          <w:tab w:val="left" w:pos="6223"/>
          <w:tab w:val="left" w:pos="6224"/>
        </w:tabs>
        <w:spacing w:before="100" w:line="213" w:lineRule="auto"/>
        <w:ind w:right="224"/>
        <w:rPr>
          <w:sz w:val="20"/>
        </w:rPr>
      </w:pPr>
      <w:r>
        <w:rPr>
          <w:sz w:val="20"/>
        </w:rPr>
        <w:t>Signage removal, repair or replacement when included as part of a comprehensive façade improvement project.</w:t>
      </w:r>
    </w:p>
    <w:p w:rsidR="00BE5883" w:rsidRDefault="009045DF">
      <w:pPr>
        <w:pStyle w:val="ListParagraph"/>
        <w:numPr>
          <w:ilvl w:val="0"/>
          <w:numId w:val="3"/>
        </w:numPr>
        <w:tabs>
          <w:tab w:val="left" w:pos="6223"/>
          <w:tab w:val="left" w:pos="6224"/>
        </w:tabs>
        <w:spacing w:before="99" w:line="213" w:lineRule="auto"/>
        <w:ind w:right="465"/>
        <w:rPr>
          <w:sz w:val="20"/>
        </w:rPr>
      </w:pPr>
      <w:r>
        <w:rPr>
          <w:sz w:val="20"/>
        </w:rPr>
        <w:t>Other repairs that may improve the aesthetic quality of the</w:t>
      </w:r>
      <w:r>
        <w:rPr>
          <w:spacing w:val="-7"/>
          <w:sz w:val="20"/>
        </w:rPr>
        <w:t xml:space="preserve"> </w:t>
      </w:r>
      <w:r>
        <w:rPr>
          <w:sz w:val="20"/>
        </w:rPr>
        <w:t>building.</w:t>
      </w:r>
    </w:p>
    <w:p w:rsidR="00BE5883" w:rsidRDefault="009045DF">
      <w:pPr>
        <w:pStyle w:val="ListParagraph"/>
        <w:numPr>
          <w:ilvl w:val="0"/>
          <w:numId w:val="3"/>
        </w:numPr>
        <w:tabs>
          <w:tab w:val="left" w:pos="6223"/>
          <w:tab w:val="left" w:pos="6224"/>
        </w:tabs>
        <w:spacing w:before="99" w:line="213" w:lineRule="auto"/>
        <w:ind w:right="459"/>
        <w:rPr>
          <w:sz w:val="20"/>
        </w:rPr>
      </w:pPr>
      <w:r>
        <w:rPr>
          <w:sz w:val="20"/>
        </w:rPr>
        <w:t>Removal of metal or wood material covering historic</w:t>
      </w:r>
      <w:r>
        <w:rPr>
          <w:spacing w:val="-3"/>
          <w:sz w:val="20"/>
        </w:rPr>
        <w:t xml:space="preserve"> </w:t>
      </w:r>
      <w:r>
        <w:rPr>
          <w:sz w:val="20"/>
        </w:rPr>
        <w:t>facades.</w:t>
      </w:r>
    </w:p>
    <w:p w:rsidR="00BE5883" w:rsidRDefault="009045DF">
      <w:pPr>
        <w:pStyle w:val="ListParagraph"/>
        <w:numPr>
          <w:ilvl w:val="0"/>
          <w:numId w:val="3"/>
        </w:numPr>
        <w:tabs>
          <w:tab w:val="left" w:pos="6223"/>
          <w:tab w:val="left" w:pos="6224"/>
        </w:tabs>
        <w:spacing w:before="100" w:line="213" w:lineRule="auto"/>
        <w:ind w:right="892"/>
        <w:rPr>
          <w:sz w:val="20"/>
        </w:rPr>
      </w:pPr>
      <w:r>
        <w:rPr>
          <w:sz w:val="20"/>
        </w:rPr>
        <w:t>Other labor and materials used to rehabilitate</w:t>
      </w:r>
      <w:r>
        <w:rPr>
          <w:spacing w:val="5"/>
          <w:sz w:val="20"/>
        </w:rPr>
        <w:t xml:space="preserve"> </w:t>
      </w:r>
      <w:r>
        <w:rPr>
          <w:sz w:val="20"/>
        </w:rPr>
        <w:t>the</w:t>
      </w:r>
    </w:p>
    <w:p w:rsidR="00BE5883" w:rsidRDefault="009045DF">
      <w:pPr>
        <w:pStyle w:val="BodyText"/>
        <w:spacing w:before="161" w:line="213" w:lineRule="auto"/>
        <w:ind w:left="1080" w:right="188"/>
        <w:jc w:val="both"/>
      </w:pPr>
      <w:r>
        <w:br w:type="column"/>
      </w:r>
      <w:r>
        <w:rPr>
          <w:sz w:val="18"/>
        </w:rPr>
        <w:t>f</w:t>
      </w:r>
      <w:r>
        <w:t xml:space="preserve">açade. In cases where property owners hire a con-tractor to complete the work, the contractor must be licensed and </w:t>
      </w:r>
      <w:proofErr w:type="gramStart"/>
      <w:r>
        <w:t>registered  with</w:t>
      </w:r>
      <w:proofErr w:type="gramEnd"/>
      <w:r>
        <w:t xml:space="preserve"> the City of Marinette or approved through the Façade  Improvement  Committee.</w:t>
      </w:r>
    </w:p>
    <w:p w:rsidR="00BE5883" w:rsidRDefault="009045DF">
      <w:pPr>
        <w:pStyle w:val="Heading1"/>
        <w:numPr>
          <w:ilvl w:val="1"/>
          <w:numId w:val="4"/>
        </w:numPr>
        <w:tabs>
          <w:tab w:val="left" w:pos="1441"/>
        </w:tabs>
        <w:spacing w:before="80"/>
        <w:ind w:left="1440" w:hanging="361"/>
        <w:jc w:val="both"/>
      </w:pPr>
      <w:r>
        <w:rPr>
          <w:u w:val="single"/>
        </w:rPr>
        <w:t>Ineligible Improvements:</w:t>
      </w:r>
    </w:p>
    <w:p w:rsidR="00BE5883" w:rsidRDefault="00BE5883">
      <w:pPr>
        <w:pStyle w:val="BodyText"/>
        <w:spacing w:before="7"/>
        <w:ind w:left="0"/>
        <w:rPr>
          <w:b/>
        </w:rPr>
      </w:pPr>
    </w:p>
    <w:p w:rsidR="00BE5883" w:rsidRDefault="009045DF">
      <w:pPr>
        <w:pStyle w:val="ListParagraph"/>
        <w:numPr>
          <w:ilvl w:val="0"/>
          <w:numId w:val="2"/>
        </w:numPr>
        <w:tabs>
          <w:tab w:val="left" w:pos="1440"/>
          <w:tab w:val="left" w:pos="1442"/>
        </w:tabs>
        <w:spacing w:before="0"/>
        <w:ind w:hanging="360"/>
        <w:rPr>
          <w:sz w:val="20"/>
        </w:rPr>
      </w:pPr>
      <w:r>
        <w:rPr>
          <w:sz w:val="20"/>
        </w:rPr>
        <w:t>Interior improvements.</w:t>
      </w:r>
    </w:p>
    <w:p w:rsidR="00BE5883" w:rsidRDefault="009045DF">
      <w:pPr>
        <w:pStyle w:val="ListParagraph"/>
        <w:numPr>
          <w:ilvl w:val="0"/>
          <w:numId w:val="2"/>
        </w:numPr>
        <w:tabs>
          <w:tab w:val="left" w:pos="1440"/>
          <w:tab w:val="left" w:pos="1442"/>
        </w:tabs>
        <w:ind w:hanging="360"/>
        <w:rPr>
          <w:sz w:val="20"/>
        </w:rPr>
      </w:pPr>
      <w:r>
        <w:rPr>
          <w:sz w:val="20"/>
        </w:rPr>
        <w:t>Roofing and parking</w:t>
      </w:r>
      <w:r>
        <w:rPr>
          <w:spacing w:val="3"/>
          <w:sz w:val="20"/>
        </w:rPr>
        <w:t xml:space="preserve"> </w:t>
      </w:r>
      <w:r>
        <w:rPr>
          <w:sz w:val="20"/>
        </w:rPr>
        <w:t>lots.</w:t>
      </w:r>
    </w:p>
    <w:p w:rsidR="00BE5883" w:rsidRDefault="009045DF">
      <w:pPr>
        <w:pStyle w:val="ListParagraph"/>
        <w:numPr>
          <w:ilvl w:val="0"/>
          <w:numId w:val="2"/>
        </w:numPr>
        <w:tabs>
          <w:tab w:val="left" w:pos="1440"/>
          <w:tab w:val="left" w:pos="1442"/>
          <w:tab w:val="left" w:pos="2721"/>
          <w:tab w:val="left" w:pos="3568"/>
        </w:tabs>
        <w:spacing w:before="94" w:line="213" w:lineRule="auto"/>
        <w:ind w:right="653"/>
        <w:rPr>
          <w:sz w:val="20"/>
        </w:rPr>
      </w:pPr>
      <w:r>
        <w:rPr>
          <w:sz w:val="20"/>
        </w:rPr>
        <w:t>Inappropriate</w:t>
      </w:r>
      <w:r>
        <w:rPr>
          <w:sz w:val="20"/>
        </w:rPr>
        <w:tab/>
        <w:t>cleaning</w:t>
      </w:r>
      <w:r>
        <w:rPr>
          <w:sz w:val="20"/>
        </w:rPr>
        <w:tab/>
      </w:r>
      <w:r>
        <w:rPr>
          <w:spacing w:val="-3"/>
          <w:sz w:val="20"/>
        </w:rPr>
        <w:t xml:space="preserve">methods, </w:t>
      </w:r>
      <w:bookmarkStart w:id="0" w:name="_GoBack"/>
      <w:bookmarkEnd w:id="0"/>
      <w:r>
        <w:rPr>
          <w:sz w:val="20"/>
        </w:rPr>
        <w:t>repairs,</w:t>
      </w:r>
      <w:r>
        <w:rPr>
          <w:spacing w:val="-2"/>
          <w:sz w:val="20"/>
        </w:rPr>
        <w:t xml:space="preserve"> </w:t>
      </w:r>
      <w:r>
        <w:rPr>
          <w:sz w:val="20"/>
        </w:rPr>
        <w:t>replacements.</w:t>
      </w:r>
    </w:p>
    <w:p w:rsidR="00BE5883" w:rsidRDefault="009045DF">
      <w:pPr>
        <w:pStyle w:val="ListParagraph"/>
        <w:numPr>
          <w:ilvl w:val="0"/>
          <w:numId w:val="2"/>
        </w:numPr>
        <w:tabs>
          <w:tab w:val="left" w:pos="1440"/>
          <w:tab w:val="left" w:pos="1442"/>
        </w:tabs>
        <w:spacing w:before="80"/>
        <w:ind w:hanging="360"/>
        <w:rPr>
          <w:sz w:val="20"/>
        </w:rPr>
      </w:pPr>
      <w:r>
        <w:rPr>
          <w:sz w:val="20"/>
        </w:rPr>
        <w:t>Installation of metal, vinyl</w:t>
      </w:r>
      <w:r>
        <w:rPr>
          <w:spacing w:val="-5"/>
          <w:sz w:val="20"/>
        </w:rPr>
        <w:t xml:space="preserve"> </w:t>
      </w:r>
      <w:r>
        <w:rPr>
          <w:sz w:val="20"/>
        </w:rPr>
        <w:t>siding.</w:t>
      </w:r>
    </w:p>
    <w:p w:rsidR="00BE5883" w:rsidRDefault="009045DF">
      <w:pPr>
        <w:pStyle w:val="ListParagraph"/>
        <w:numPr>
          <w:ilvl w:val="0"/>
          <w:numId w:val="2"/>
        </w:numPr>
        <w:tabs>
          <w:tab w:val="left" w:pos="1440"/>
          <w:tab w:val="left" w:pos="1442"/>
        </w:tabs>
        <w:ind w:hanging="360"/>
        <w:rPr>
          <w:sz w:val="20"/>
        </w:rPr>
      </w:pPr>
      <w:r>
        <w:rPr>
          <w:sz w:val="20"/>
        </w:rPr>
        <w:t>Demolition of</w:t>
      </w:r>
      <w:r>
        <w:rPr>
          <w:spacing w:val="-3"/>
          <w:sz w:val="20"/>
        </w:rPr>
        <w:t xml:space="preserve"> </w:t>
      </w:r>
      <w:r>
        <w:rPr>
          <w:sz w:val="20"/>
        </w:rPr>
        <w:t>buildings.</w:t>
      </w:r>
    </w:p>
    <w:p w:rsidR="00BE5883" w:rsidRDefault="009045DF">
      <w:pPr>
        <w:pStyle w:val="Heading1"/>
        <w:numPr>
          <w:ilvl w:val="1"/>
          <w:numId w:val="4"/>
        </w:numPr>
        <w:tabs>
          <w:tab w:val="left" w:pos="1338"/>
        </w:tabs>
        <w:spacing w:before="24"/>
        <w:ind w:left="1337" w:hanging="240"/>
        <w:jc w:val="left"/>
      </w:pPr>
      <w:r>
        <w:rPr>
          <w:u w:val="single"/>
        </w:rPr>
        <w:t>Grant Policy:</w:t>
      </w:r>
    </w:p>
    <w:p w:rsidR="00BE5883" w:rsidRDefault="009045DF">
      <w:pPr>
        <w:pStyle w:val="BodyText"/>
        <w:spacing w:before="94" w:line="213" w:lineRule="auto"/>
        <w:ind w:left="1098" w:right="126"/>
        <w:jc w:val="both"/>
      </w:pPr>
      <w:r>
        <w:t xml:space="preserve">The City will not discriminate against any con- tractor/ consultant because of age, race, </w:t>
      </w:r>
      <w:proofErr w:type="spellStart"/>
      <w:r>
        <w:t>reli</w:t>
      </w:r>
      <w:proofErr w:type="spellEnd"/>
      <w:r>
        <w:t xml:space="preserve">- </w:t>
      </w:r>
      <w:proofErr w:type="spellStart"/>
      <w:r>
        <w:t>gion</w:t>
      </w:r>
      <w:proofErr w:type="spellEnd"/>
      <w:r>
        <w:t>, color, handicap, sex, physical condition, developmental disability as defined in S.51.01 (5). Wis. Stats., sexual orientation or national origin.</w:t>
      </w:r>
    </w:p>
    <w:p w:rsidR="00BE5883" w:rsidRDefault="009045DF">
      <w:pPr>
        <w:pStyle w:val="Heading1"/>
        <w:numPr>
          <w:ilvl w:val="1"/>
          <w:numId w:val="4"/>
        </w:numPr>
        <w:tabs>
          <w:tab w:val="left" w:pos="1359"/>
        </w:tabs>
        <w:spacing w:before="80"/>
        <w:ind w:left="1358" w:hanging="261"/>
        <w:jc w:val="both"/>
      </w:pPr>
      <w:r>
        <w:rPr>
          <w:u w:val="single"/>
        </w:rPr>
        <w:t>Program Implementation:</w:t>
      </w:r>
    </w:p>
    <w:p w:rsidR="00BE5883" w:rsidRDefault="009045DF">
      <w:pPr>
        <w:pStyle w:val="ListParagraph"/>
        <w:numPr>
          <w:ilvl w:val="0"/>
          <w:numId w:val="1"/>
        </w:numPr>
        <w:tabs>
          <w:tab w:val="left" w:pos="1441"/>
        </w:tabs>
        <w:spacing w:before="138"/>
        <w:ind w:hanging="363"/>
        <w:jc w:val="both"/>
        <w:rPr>
          <w:sz w:val="20"/>
        </w:rPr>
      </w:pPr>
      <w:r>
        <w:rPr>
          <w:sz w:val="20"/>
        </w:rPr>
        <w:t>Application</w:t>
      </w:r>
      <w:r>
        <w:rPr>
          <w:spacing w:val="-2"/>
          <w:sz w:val="20"/>
        </w:rPr>
        <w:t xml:space="preserve"> </w:t>
      </w:r>
      <w:r>
        <w:rPr>
          <w:sz w:val="20"/>
        </w:rPr>
        <w:t>Implementation:</w:t>
      </w:r>
    </w:p>
    <w:p w:rsidR="00BE5883" w:rsidRDefault="009045DF">
      <w:pPr>
        <w:pStyle w:val="ListParagraph"/>
        <w:numPr>
          <w:ilvl w:val="1"/>
          <w:numId w:val="1"/>
        </w:numPr>
        <w:tabs>
          <w:tab w:val="left" w:pos="1615"/>
        </w:tabs>
        <w:spacing w:before="57"/>
        <w:jc w:val="both"/>
        <w:rPr>
          <w:sz w:val="20"/>
        </w:rPr>
      </w:pPr>
      <w:r>
        <w:rPr>
          <w:sz w:val="20"/>
        </w:rPr>
        <w:t>The applicant must submit a</w:t>
      </w:r>
      <w:r>
        <w:rPr>
          <w:spacing w:val="34"/>
          <w:sz w:val="20"/>
        </w:rPr>
        <w:t xml:space="preserve"> </w:t>
      </w:r>
      <w:r>
        <w:rPr>
          <w:sz w:val="20"/>
        </w:rPr>
        <w:t>completed</w:t>
      </w:r>
    </w:p>
    <w:p w:rsidR="00BE5883" w:rsidRDefault="009045DF">
      <w:pPr>
        <w:spacing w:before="74" w:line="213" w:lineRule="auto"/>
        <w:ind w:left="1078" w:right="106"/>
        <w:jc w:val="both"/>
        <w:rPr>
          <w:b/>
          <w:sz w:val="20"/>
        </w:rPr>
      </w:pPr>
      <w:r>
        <w:rPr>
          <w:sz w:val="20"/>
        </w:rPr>
        <w:t xml:space="preserve">application by the February 1st or July 1st deadlines. </w:t>
      </w:r>
      <w:r>
        <w:rPr>
          <w:b/>
          <w:sz w:val="20"/>
        </w:rPr>
        <w:t xml:space="preserve">Please call the Community Development </w:t>
      </w:r>
      <w:proofErr w:type="gramStart"/>
      <w:r>
        <w:rPr>
          <w:b/>
          <w:sz w:val="20"/>
        </w:rPr>
        <w:t>Office  715.732.5139</w:t>
      </w:r>
      <w:proofErr w:type="gramEnd"/>
      <w:r>
        <w:rPr>
          <w:b/>
          <w:sz w:val="20"/>
        </w:rPr>
        <w:t xml:space="preserve">  to request an application or go online </w:t>
      </w:r>
      <w:r>
        <w:rPr>
          <w:b/>
          <w:spacing w:val="-5"/>
          <w:sz w:val="20"/>
        </w:rPr>
        <w:t xml:space="preserve">to: </w:t>
      </w:r>
      <w:hyperlink r:id="rId11">
        <w:r>
          <w:rPr>
            <w:b/>
            <w:sz w:val="20"/>
          </w:rPr>
          <w:t>www.marinette.wi.us.</w:t>
        </w:r>
      </w:hyperlink>
    </w:p>
    <w:p w:rsidR="00BE5883" w:rsidRDefault="00FF2135">
      <w:pPr>
        <w:pStyle w:val="ListParagraph"/>
        <w:numPr>
          <w:ilvl w:val="1"/>
          <w:numId w:val="1"/>
        </w:numPr>
        <w:tabs>
          <w:tab w:val="left" w:pos="1735"/>
        </w:tabs>
        <w:spacing w:before="99" w:line="213" w:lineRule="auto"/>
        <w:ind w:left="1078" w:right="104" w:firstLine="362"/>
        <w:jc w:val="both"/>
        <w:rPr>
          <w:sz w:val="20"/>
        </w:rPr>
      </w:pPr>
      <w:r>
        <w:rPr>
          <w:noProof/>
        </w:rPr>
        <mc:AlternateContent>
          <mc:Choice Requires="wps">
            <w:drawing>
              <wp:anchor distT="0" distB="0" distL="114300" distR="114300" simplePos="0" relativeHeight="251529216" behindDoc="1" locked="0" layoutInCell="1" allowOverlap="1">
                <wp:simplePos x="0" y="0"/>
                <wp:positionH relativeFrom="page">
                  <wp:posOffset>8890000</wp:posOffset>
                </wp:positionH>
                <wp:positionV relativeFrom="paragraph">
                  <wp:posOffset>565150</wp:posOffset>
                </wp:positionV>
                <wp:extent cx="4254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484D" id="Rectangle 2" o:spid="_x0000_s1026" style="position:absolute;margin-left:700pt;margin-top:44.5pt;width:3.35pt;height:.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24dQIAAPc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" fillcolor="black" stroked="f">
                <w10:wrap anchorx="page"/>
              </v:rect>
            </w:pict>
          </mc:Fallback>
        </mc:AlternateContent>
      </w:r>
      <w:r w:rsidR="009045DF">
        <w:rPr>
          <w:sz w:val="20"/>
        </w:rPr>
        <w:t>The application must include plans which show: 1.) All proposed work, including</w:t>
      </w:r>
      <w:r w:rsidR="009045DF">
        <w:rPr>
          <w:strike/>
          <w:sz w:val="20"/>
        </w:rPr>
        <w:t xml:space="preserve"> any structural work or</w:t>
      </w:r>
      <w:r w:rsidR="009045DF">
        <w:rPr>
          <w:sz w:val="20"/>
        </w:rPr>
        <w:t xml:space="preserve"> repairs; 2.) Price quotes from   two   retail   suppliers    for    projects </w:t>
      </w:r>
      <w:proofErr w:type="gramStart"/>
      <w:r w:rsidR="009045DF">
        <w:rPr>
          <w:sz w:val="20"/>
        </w:rPr>
        <w:t>that  involve</w:t>
      </w:r>
      <w:proofErr w:type="gramEnd"/>
      <w:r w:rsidR="009045DF">
        <w:rPr>
          <w:sz w:val="20"/>
        </w:rPr>
        <w:t xml:space="preserve">  material  costs  only  and   no labor costs;  3.)  </w:t>
      </w:r>
      <w:proofErr w:type="gramStart"/>
      <w:r w:rsidR="009045DF">
        <w:rPr>
          <w:sz w:val="20"/>
        </w:rPr>
        <w:t>A  schedule</w:t>
      </w:r>
      <w:proofErr w:type="gramEnd"/>
      <w:r w:rsidR="009045DF">
        <w:rPr>
          <w:sz w:val="20"/>
        </w:rPr>
        <w:t xml:space="preserve">  for  completion of the project; 4.) Samples of paint colors must be included in the   application   and; 5.) Samples of other materials may be requested as part of the project</w:t>
      </w:r>
      <w:r w:rsidR="009045DF">
        <w:rPr>
          <w:spacing w:val="33"/>
          <w:sz w:val="20"/>
        </w:rPr>
        <w:t xml:space="preserve"> </w:t>
      </w:r>
      <w:r w:rsidR="009045DF">
        <w:rPr>
          <w:sz w:val="20"/>
        </w:rPr>
        <w:t>review.</w:t>
      </w:r>
    </w:p>
    <w:p w:rsidR="00BE5883" w:rsidRDefault="009045DF">
      <w:pPr>
        <w:pStyle w:val="ListParagraph"/>
        <w:numPr>
          <w:ilvl w:val="1"/>
          <w:numId w:val="1"/>
        </w:numPr>
        <w:tabs>
          <w:tab w:val="left" w:pos="1558"/>
        </w:tabs>
        <w:spacing w:before="183" w:line="213" w:lineRule="auto"/>
        <w:ind w:left="1078" w:right="108" w:firstLine="287"/>
        <w:jc w:val="both"/>
        <w:rPr>
          <w:sz w:val="20"/>
        </w:rPr>
      </w:pPr>
      <w:r>
        <w:rPr>
          <w:spacing w:val="-6"/>
          <w:sz w:val="20"/>
        </w:rPr>
        <w:t xml:space="preserve">The </w:t>
      </w:r>
      <w:r>
        <w:rPr>
          <w:sz w:val="20"/>
        </w:rPr>
        <w:t>application must include two 8x10 "before"</w:t>
      </w:r>
      <w:r>
        <w:rPr>
          <w:spacing w:val="28"/>
          <w:sz w:val="20"/>
        </w:rPr>
        <w:t xml:space="preserve"> </w:t>
      </w:r>
      <w:r w:rsidR="0059354C">
        <w:rPr>
          <w:spacing w:val="28"/>
          <w:sz w:val="20"/>
        </w:rPr>
        <w:t xml:space="preserve">color </w:t>
      </w:r>
      <w:r>
        <w:rPr>
          <w:sz w:val="20"/>
        </w:rPr>
        <w:t>photographs.</w:t>
      </w:r>
    </w:p>
    <w:sectPr w:rsidR="00BE5883">
      <w:pgSz w:w="15840" w:h="12240" w:orient="landscape"/>
      <w:pgMar w:top="720" w:right="760" w:bottom="280" w:left="340" w:header="720" w:footer="720" w:gutter="0"/>
      <w:cols w:num="2" w:space="720" w:equalWidth="0">
        <w:col w:w="9759" w:space="40"/>
        <w:col w:w="49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0DC6"/>
    <w:multiLevelType w:val="hybridMultilevel"/>
    <w:tmpl w:val="2BE43CEA"/>
    <w:lvl w:ilvl="0" w:tplc="53E03DFC">
      <w:start w:val="1"/>
      <w:numFmt w:val="decimal"/>
      <w:lvlText w:val="%1)"/>
      <w:lvlJc w:val="left"/>
      <w:pPr>
        <w:ind w:left="1440" w:hanging="362"/>
        <w:jc w:val="left"/>
      </w:pPr>
      <w:rPr>
        <w:rFonts w:ascii="Garamond" w:eastAsia="Garamond" w:hAnsi="Garamond" w:cs="Garamond" w:hint="default"/>
        <w:spacing w:val="-1"/>
        <w:w w:val="100"/>
        <w:sz w:val="20"/>
        <w:szCs w:val="20"/>
        <w:lang w:val="en-US" w:eastAsia="en-US" w:bidi="en-US"/>
      </w:rPr>
    </w:lvl>
    <w:lvl w:ilvl="1" w:tplc="6B60D996">
      <w:start w:val="1"/>
      <w:numFmt w:val="lowerLetter"/>
      <w:lvlText w:val="%2."/>
      <w:lvlJc w:val="left"/>
      <w:pPr>
        <w:ind w:left="1614" w:hanging="183"/>
        <w:jc w:val="right"/>
      </w:pPr>
      <w:rPr>
        <w:rFonts w:ascii="Garamond" w:eastAsia="Garamond" w:hAnsi="Garamond" w:cs="Garamond" w:hint="default"/>
        <w:spacing w:val="-1"/>
        <w:w w:val="100"/>
        <w:sz w:val="20"/>
        <w:szCs w:val="20"/>
        <w:lang w:val="en-US" w:eastAsia="en-US" w:bidi="en-US"/>
      </w:rPr>
    </w:lvl>
    <w:lvl w:ilvl="2" w:tplc="F8C8DB48">
      <w:numFmt w:val="bullet"/>
      <w:lvlText w:val="•"/>
      <w:lvlJc w:val="left"/>
      <w:pPr>
        <w:ind w:left="1989" w:hanging="183"/>
      </w:pPr>
      <w:rPr>
        <w:rFonts w:hint="default"/>
        <w:lang w:val="en-US" w:eastAsia="en-US" w:bidi="en-US"/>
      </w:rPr>
    </w:lvl>
    <w:lvl w:ilvl="3" w:tplc="F4B2F4CA">
      <w:numFmt w:val="bullet"/>
      <w:lvlText w:val="•"/>
      <w:lvlJc w:val="left"/>
      <w:pPr>
        <w:ind w:left="2358" w:hanging="183"/>
      </w:pPr>
      <w:rPr>
        <w:rFonts w:hint="default"/>
        <w:lang w:val="en-US" w:eastAsia="en-US" w:bidi="en-US"/>
      </w:rPr>
    </w:lvl>
    <w:lvl w:ilvl="4" w:tplc="845AFF2A">
      <w:numFmt w:val="bullet"/>
      <w:lvlText w:val="•"/>
      <w:lvlJc w:val="left"/>
      <w:pPr>
        <w:ind w:left="2727" w:hanging="183"/>
      </w:pPr>
      <w:rPr>
        <w:rFonts w:hint="default"/>
        <w:lang w:val="en-US" w:eastAsia="en-US" w:bidi="en-US"/>
      </w:rPr>
    </w:lvl>
    <w:lvl w:ilvl="5" w:tplc="AE6CD6B6">
      <w:numFmt w:val="bullet"/>
      <w:lvlText w:val="•"/>
      <w:lvlJc w:val="left"/>
      <w:pPr>
        <w:ind w:left="3096" w:hanging="183"/>
      </w:pPr>
      <w:rPr>
        <w:rFonts w:hint="default"/>
        <w:lang w:val="en-US" w:eastAsia="en-US" w:bidi="en-US"/>
      </w:rPr>
    </w:lvl>
    <w:lvl w:ilvl="6" w:tplc="8FA4ECC2">
      <w:numFmt w:val="bullet"/>
      <w:lvlText w:val="•"/>
      <w:lvlJc w:val="left"/>
      <w:pPr>
        <w:ind w:left="3465" w:hanging="183"/>
      </w:pPr>
      <w:rPr>
        <w:rFonts w:hint="default"/>
        <w:lang w:val="en-US" w:eastAsia="en-US" w:bidi="en-US"/>
      </w:rPr>
    </w:lvl>
    <w:lvl w:ilvl="7" w:tplc="812AADC2">
      <w:numFmt w:val="bullet"/>
      <w:lvlText w:val="•"/>
      <w:lvlJc w:val="left"/>
      <w:pPr>
        <w:ind w:left="3834" w:hanging="183"/>
      </w:pPr>
      <w:rPr>
        <w:rFonts w:hint="default"/>
        <w:lang w:val="en-US" w:eastAsia="en-US" w:bidi="en-US"/>
      </w:rPr>
    </w:lvl>
    <w:lvl w:ilvl="8" w:tplc="6EAC4610">
      <w:numFmt w:val="bullet"/>
      <w:lvlText w:val="•"/>
      <w:lvlJc w:val="left"/>
      <w:pPr>
        <w:ind w:left="4203" w:hanging="183"/>
      </w:pPr>
      <w:rPr>
        <w:rFonts w:hint="default"/>
        <w:lang w:val="en-US" w:eastAsia="en-US" w:bidi="en-US"/>
      </w:rPr>
    </w:lvl>
  </w:abstractNum>
  <w:abstractNum w:abstractNumId="1" w15:restartNumberingAfterBreak="0">
    <w:nsid w:val="21462218"/>
    <w:multiLevelType w:val="hybridMultilevel"/>
    <w:tmpl w:val="761479F2"/>
    <w:lvl w:ilvl="0" w:tplc="D826E0BA">
      <w:start w:val="1"/>
      <w:numFmt w:val="decimal"/>
      <w:lvlText w:val="%1)"/>
      <w:lvlJc w:val="left"/>
      <w:pPr>
        <w:ind w:left="1441" w:hanging="359"/>
        <w:jc w:val="left"/>
      </w:pPr>
      <w:rPr>
        <w:rFonts w:ascii="Garamond" w:eastAsia="Garamond" w:hAnsi="Garamond" w:cs="Garamond" w:hint="default"/>
        <w:spacing w:val="-1"/>
        <w:w w:val="100"/>
        <w:sz w:val="18"/>
        <w:szCs w:val="18"/>
        <w:lang w:val="en-US" w:eastAsia="en-US" w:bidi="en-US"/>
      </w:rPr>
    </w:lvl>
    <w:lvl w:ilvl="1" w:tplc="DED678BE">
      <w:numFmt w:val="bullet"/>
      <w:lvlText w:val="•"/>
      <w:lvlJc w:val="left"/>
      <w:pPr>
        <w:ind w:left="1790" w:hanging="359"/>
      </w:pPr>
      <w:rPr>
        <w:rFonts w:hint="default"/>
        <w:lang w:val="en-US" w:eastAsia="en-US" w:bidi="en-US"/>
      </w:rPr>
    </w:lvl>
    <w:lvl w:ilvl="2" w:tplc="898667E6">
      <w:numFmt w:val="bullet"/>
      <w:lvlText w:val="•"/>
      <w:lvlJc w:val="left"/>
      <w:pPr>
        <w:ind w:left="2140" w:hanging="359"/>
      </w:pPr>
      <w:rPr>
        <w:rFonts w:hint="default"/>
        <w:lang w:val="en-US" w:eastAsia="en-US" w:bidi="en-US"/>
      </w:rPr>
    </w:lvl>
    <w:lvl w:ilvl="3" w:tplc="83C6DED4">
      <w:numFmt w:val="bullet"/>
      <w:lvlText w:val="•"/>
      <w:lvlJc w:val="left"/>
      <w:pPr>
        <w:ind w:left="2490" w:hanging="359"/>
      </w:pPr>
      <w:rPr>
        <w:rFonts w:hint="default"/>
        <w:lang w:val="en-US" w:eastAsia="en-US" w:bidi="en-US"/>
      </w:rPr>
    </w:lvl>
    <w:lvl w:ilvl="4" w:tplc="EA126782">
      <w:numFmt w:val="bullet"/>
      <w:lvlText w:val="•"/>
      <w:lvlJc w:val="left"/>
      <w:pPr>
        <w:ind w:left="2840" w:hanging="359"/>
      </w:pPr>
      <w:rPr>
        <w:rFonts w:hint="default"/>
        <w:lang w:val="en-US" w:eastAsia="en-US" w:bidi="en-US"/>
      </w:rPr>
    </w:lvl>
    <w:lvl w:ilvl="5" w:tplc="65F62DD8">
      <w:numFmt w:val="bullet"/>
      <w:lvlText w:val="•"/>
      <w:lvlJc w:val="left"/>
      <w:pPr>
        <w:ind w:left="3190" w:hanging="359"/>
      </w:pPr>
      <w:rPr>
        <w:rFonts w:hint="default"/>
        <w:lang w:val="en-US" w:eastAsia="en-US" w:bidi="en-US"/>
      </w:rPr>
    </w:lvl>
    <w:lvl w:ilvl="6" w:tplc="FFB673FA">
      <w:numFmt w:val="bullet"/>
      <w:lvlText w:val="•"/>
      <w:lvlJc w:val="left"/>
      <w:pPr>
        <w:ind w:left="3540" w:hanging="359"/>
      </w:pPr>
      <w:rPr>
        <w:rFonts w:hint="default"/>
        <w:lang w:val="en-US" w:eastAsia="en-US" w:bidi="en-US"/>
      </w:rPr>
    </w:lvl>
    <w:lvl w:ilvl="7" w:tplc="CF9884E4">
      <w:numFmt w:val="bullet"/>
      <w:lvlText w:val="•"/>
      <w:lvlJc w:val="left"/>
      <w:pPr>
        <w:ind w:left="3890" w:hanging="359"/>
      </w:pPr>
      <w:rPr>
        <w:rFonts w:hint="default"/>
        <w:lang w:val="en-US" w:eastAsia="en-US" w:bidi="en-US"/>
      </w:rPr>
    </w:lvl>
    <w:lvl w:ilvl="8" w:tplc="988A5AF4">
      <w:numFmt w:val="bullet"/>
      <w:lvlText w:val="•"/>
      <w:lvlJc w:val="left"/>
      <w:pPr>
        <w:ind w:left="4240" w:hanging="359"/>
      </w:pPr>
      <w:rPr>
        <w:rFonts w:hint="default"/>
        <w:lang w:val="en-US" w:eastAsia="en-US" w:bidi="en-US"/>
      </w:rPr>
    </w:lvl>
  </w:abstractNum>
  <w:abstractNum w:abstractNumId="2" w15:restartNumberingAfterBreak="0">
    <w:nsid w:val="21A167DB"/>
    <w:multiLevelType w:val="hybridMultilevel"/>
    <w:tmpl w:val="FB6607C0"/>
    <w:lvl w:ilvl="0" w:tplc="9D40415E">
      <w:start w:val="2"/>
      <w:numFmt w:val="decimal"/>
      <w:lvlText w:val="%1)"/>
      <w:lvlJc w:val="left"/>
      <w:pPr>
        <w:ind w:left="166" w:hanging="246"/>
        <w:jc w:val="left"/>
      </w:pPr>
      <w:rPr>
        <w:rFonts w:ascii="Garamond" w:eastAsia="Garamond" w:hAnsi="Garamond" w:cs="Garamond" w:hint="default"/>
        <w:spacing w:val="-8"/>
        <w:w w:val="100"/>
        <w:sz w:val="20"/>
        <w:szCs w:val="20"/>
        <w:lang w:val="en-US" w:eastAsia="en-US" w:bidi="en-US"/>
      </w:rPr>
    </w:lvl>
    <w:lvl w:ilvl="1" w:tplc="FE7C8A12">
      <w:start w:val="1"/>
      <w:numFmt w:val="upperLetter"/>
      <w:lvlText w:val="%2."/>
      <w:lvlJc w:val="left"/>
      <w:pPr>
        <w:ind w:left="6197" w:hanging="359"/>
        <w:jc w:val="right"/>
      </w:pPr>
      <w:rPr>
        <w:rFonts w:ascii="Garamond" w:eastAsia="Garamond" w:hAnsi="Garamond" w:cs="Garamond" w:hint="default"/>
        <w:b/>
        <w:bCs/>
        <w:spacing w:val="-24"/>
        <w:w w:val="100"/>
        <w:sz w:val="20"/>
        <w:szCs w:val="20"/>
        <w:lang w:val="en-US" w:eastAsia="en-US" w:bidi="en-US"/>
      </w:rPr>
    </w:lvl>
    <w:lvl w:ilvl="2" w:tplc="4EB61F04">
      <w:numFmt w:val="bullet"/>
      <w:lvlText w:val="•"/>
      <w:lvlJc w:val="left"/>
      <w:pPr>
        <w:ind w:left="6021" w:hanging="359"/>
      </w:pPr>
      <w:rPr>
        <w:rFonts w:hint="default"/>
        <w:lang w:val="en-US" w:eastAsia="en-US" w:bidi="en-US"/>
      </w:rPr>
    </w:lvl>
    <w:lvl w:ilvl="3" w:tplc="28A8FAFC">
      <w:numFmt w:val="bullet"/>
      <w:lvlText w:val="•"/>
      <w:lvlJc w:val="left"/>
      <w:pPr>
        <w:ind w:left="5843" w:hanging="359"/>
      </w:pPr>
      <w:rPr>
        <w:rFonts w:hint="default"/>
        <w:lang w:val="en-US" w:eastAsia="en-US" w:bidi="en-US"/>
      </w:rPr>
    </w:lvl>
    <w:lvl w:ilvl="4" w:tplc="250E07B2">
      <w:numFmt w:val="bullet"/>
      <w:lvlText w:val="•"/>
      <w:lvlJc w:val="left"/>
      <w:pPr>
        <w:ind w:left="5664" w:hanging="359"/>
      </w:pPr>
      <w:rPr>
        <w:rFonts w:hint="default"/>
        <w:lang w:val="en-US" w:eastAsia="en-US" w:bidi="en-US"/>
      </w:rPr>
    </w:lvl>
    <w:lvl w:ilvl="5" w:tplc="7E308A3A">
      <w:numFmt w:val="bullet"/>
      <w:lvlText w:val="•"/>
      <w:lvlJc w:val="left"/>
      <w:pPr>
        <w:ind w:left="5486" w:hanging="359"/>
      </w:pPr>
      <w:rPr>
        <w:rFonts w:hint="default"/>
        <w:lang w:val="en-US" w:eastAsia="en-US" w:bidi="en-US"/>
      </w:rPr>
    </w:lvl>
    <w:lvl w:ilvl="6" w:tplc="5E5ED136">
      <w:numFmt w:val="bullet"/>
      <w:lvlText w:val="•"/>
      <w:lvlJc w:val="left"/>
      <w:pPr>
        <w:ind w:left="5308" w:hanging="359"/>
      </w:pPr>
      <w:rPr>
        <w:rFonts w:hint="default"/>
        <w:lang w:val="en-US" w:eastAsia="en-US" w:bidi="en-US"/>
      </w:rPr>
    </w:lvl>
    <w:lvl w:ilvl="7" w:tplc="7DAA6FD6">
      <w:numFmt w:val="bullet"/>
      <w:lvlText w:val="•"/>
      <w:lvlJc w:val="left"/>
      <w:pPr>
        <w:ind w:left="5129" w:hanging="359"/>
      </w:pPr>
      <w:rPr>
        <w:rFonts w:hint="default"/>
        <w:lang w:val="en-US" w:eastAsia="en-US" w:bidi="en-US"/>
      </w:rPr>
    </w:lvl>
    <w:lvl w:ilvl="8" w:tplc="D2A46834">
      <w:numFmt w:val="bullet"/>
      <w:lvlText w:val="•"/>
      <w:lvlJc w:val="left"/>
      <w:pPr>
        <w:ind w:left="4951" w:hanging="359"/>
      </w:pPr>
      <w:rPr>
        <w:rFonts w:hint="default"/>
        <w:lang w:val="en-US" w:eastAsia="en-US" w:bidi="en-US"/>
      </w:rPr>
    </w:lvl>
  </w:abstractNum>
  <w:abstractNum w:abstractNumId="3" w15:restartNumberingAfterBreak="0">
    <w:nsid w:val="69F40FDA"/>
    <w:multiLevelType w:val="hybridMultilevel"/>
    <w:tmpl w:val="A2F63C6C"/>
    <w:lvl w:ilvl="0" w:tplc="7EF4CCA6">
      <w:start w:val="1"/>
      <w:numFmt w:val="decimal"/>
      <w:lvlText w:val="%1)"/>
      <w:lvlJc w:val="left"/>
      <w:pPr>
        <w:ind w:left="6223" w:hanging="400"/>
        <w:jc w:val="left"/>
      </w:pPr>
      <w:rPr>
        <w:rFonts w:ascii="Garamond" w:eastAsia="Garamond" w:hAnsi="Garamond" w:cs="Garamond" w:hint="default"/>
        <w:spacing w:val="-1"/>
        <w:w w:val="100"/>
        <w:sz w:val="20"/>
        <w:szCs w:val="20"/>
        <w:lang w:val="en-US" w:eastAsia="en-US" w:bidi="en-US"/>
      </w:rPr>
    </w:lvl>
    <w:lvl w:ilvl="1" w:tplc="9EB4EE78">
      <w:numFmt w:val="bullet"/>
      <w:lvlText w:val="•"/>
      <w:lvlJc w:val="left"/>
      <w:pPr>
        <w:ind w:left="6573" w:hanging="400"/>
      </w:pPr>
      <w:rPr>
        <w:rFonts w:hint="default"/>
        <w:lang w:val="en-US" w:eastAsia="en-US" w:bidi="en-US"/>
      </w:rPr>
    </w:lvl>
    <w:lvl w:ilvl="2" w:tplc="23864258">
      <w:numFmt w:val="bullet"/>
      <w:lvlText w:val="•"/>
      <w:lvlJc w:val="left"/>
      <w:pPr>
        <w:ind w:left="6927" w:hanging="400"/>
      </w:pPr>
      <w:rPr>
        <w:rFonts w:hint="default"/>
        <w:lang w:val="en-US" w:eastAsia="en-US" w:bidi="en-US"/>
      </w:rPr>
    </w:lvl>
    <w:lvl w:ilvl="3" w:tplc="90C8C32A">
      <w:numFmt w:val="bullet"/>
      <w:lvlText w:val="•"/>
      <w:lvlJc w:val="left"/>
      <w:pPr>
        <w:ind w:left="7281" w:hanging="400"/>
      </w:pPr>
      <w:rPr>
        <w:rFonts w:hint="default"/>
        <w:lang w:val="en-US" w:eastAsia="en-US" w:bidi="en-US"/>
      </w:rPr>
    </w:lvl>
    <w:lvl w:ilvl="4" w:tplc="AE22009A">
      <w:numFmt w:val="bullet"/>
      <w:lvlText w:val="•"/>
      <w:lvlJc w:val="left"/>
      <w:pPr>
        <w:ind w:left="7635" w:hanging="400"/>
      </w:pPr>
      <w:rPr>
        <w:rFonts w:hint="default"/>
        <w:lang w:val="en-US" w:eastAsia="en-US" w:bidi="en-US"/>
      </w:rPr>
    </w:lvl>
    <w:lvl w:ilvl="5" w:tplc="6FD47246">
      <w:numFmt w:val="bullet"/>
      <w:lvlText w:val="•"/>
      <w:lvlJc w:val="left"/>
      <w:pPr>
        <w:ind w:left="7989" w:hanging="400"/>
      </w:pPr>
      <w:rPr>
        <w:rFonts w:hint="default"/>
        <w:lang w:val="en-US" w:eastAsia="en-US" w:bidi="en-US"/>
      </w:rPr>
    </w:lvl>
    <w:lvl w:ilvl="6" w:tplc="6B180F16">
      <w:numFmt w:val="bullet"/>
      <w:lvlText w:val="•"/>
      <w:lvlJc w:val="left"/>
      <w:pPr>
        <w:ind w:left="8343" w:hanging="400"/>
      </w:pPr>
      <w:rPr>
        <w:rFonts w:hint="default"/>
        <w:lang w:val="en-US" w:eastAsia="en-US" w:bidi="en-US"/>
      </w:rPr>
    </w:lvl>
    <w:lvl w:ilvl="7" w:tplc="2486A424">
      <w:numFmt w:val="bullet"/>
      <w:lvlText w:val="•"/>
      <w:lvlJc w:val="left"/>
      <w:pPr>
        <w:ind w:left="8697" w:hanging="400"/>
      </w:pPr>
      <w:rPr>
        <w:rFonts w:hint="default"/>
        <w:lang w:val="en-US" w:eastAsia="en-US" w:bidi="en-US"/>
      </w:rPr>
    </w:lvl>
    <w:lvl w:ilvl="8" w:tplc="882A3422">
      <w:numFmt w:val="bullet"/>
      <w:lvlText w:val="•"/>
      <w:lvlJc w:val="left"/>
      <w:pPr>
        <w:ind w:left="9051" w:hanging="400"/>
      </w:pPr>
      <w:rPr>
        <w:rFonts w:hint="default"/>
        <w:lang w:val="en-US" w:eastAsia="en-US" w:bidi="en-U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3"/>
    <w:rsid w:val="001538CE"/>
    <w:rsid w:val="0059354C"/>
    <w:rsid w:val="009045DF"/>
    <w:rsid w:val="00BE5883"/>
    <w:rsid w:val="00FF2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6D7D"/>
  <w15:docId w15:val="{641AA4F8-8F6C-496E-8018-CE88C103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24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223"/>
    </w:pPr>
    <w:rPr>
      <w:sz w:val="20"/>
      <w:szCs w:val="20"/>
    </w:rPr>
  </w:style>
  <w:style w:type="paragraph" w:styleId="ListParagraph">
    <w:name w:val="List Paragraph"/>
    <w:basedOn w:val="Normal"/>
    <w:uiPriority w:val="1"/>
    <w:qFormat/>
    <w:pPr>
      <w:spacing w:before="75"/>
      <w:ind w:left="6223" w:hanging="4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kust@marinette.wi.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arinette.wi.us/"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jkust@marinette.w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Kust</dc:creator>
  <cp:lastModifiedBy>Charlotte Kacsor</cp:lastModifiedBy>
  <cp:revision>2</cp:revision>
  <dcterms:created xsi:type="dcterms:W3CDTF">2024-08-05T18:59:00Z</dcterms:created>
  <dcterms:modified xsi:type="dcterms:W3CDTF">2024-08-05T18:59:00Z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Microsoft® Publisher 2010</vt:lpwstr>
  </property>
  <property fmtid="{D5CDD505-2E9C-101B-9397-08002B2CF9AE}" pid="4" name="LastSaved">
    <vt:filetime>2024-08-05T00:00:00Z</vt:filetime>
  </property>
</Properties>
</file>